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F2FC7" w14:textId="3BE2AD8C" w:rsidR="00B536BA" w:rsidRDefault="00B536BA" w:rsidP="00B536BA">
      <w:r>
        <w:rPr>
          <w:noProof/>
        </w:rPr>
        <w:drawing>
          <wp:anchor distT="0" distB="0" distL="114300" distR="114300" simplePos="0" relativeHeight="251658240" behindDoc="0" locked="0" layoutInCell="1" allowOverlap="1" wp14:anchorId="146DB99B" wp14:editId="5BA290EA">
            <wp:simplePos x="0" y="0"/>
            <wp:positionH relativeFrom="column">
              <wp:posOffset>-886460</wp:posOffset>
            </wp:positionH>
            <wp:positionV relativeFrom="paragraph">
              <wp:posOffset>765493</wp:posOffset>
            </wp:positionV>
            <wp:extent cx="7543800" cy="7543800"/>
            <wp:effectExtent l="0" t="0" r="317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7543800" cy="7543800"/>
                    </a:xfrm>
                    <a:prstGeom prst="rect">
                      <a:avLst/>
                    </a:prstGeom>
                  </pic:spPr>
                </pic:pic>
              </a:graphicData>
            </a:graphic>
            <wp14:sizeRelH relativeFrom="margin">
              <wp14:pctWidth>0</wp14:pctWidth>
            </wp14:sizeRelH>
            <wp14:sizeRelV relativeFrom="margin">
              <wp14:pctHeight>0</wp14:pctHeight>
            </wp14:sizeRelV>
          </wp:anchor>
        </w:drawing>
      </w:r>
      <w:r w:rsidRPr="00ED5FAC">
        <w:rPr>
          <w:noProof/>
          <w:lang w:val="en-US"/>
        </w:rPr>
        <mc:AlternateContent>
          <mc:Choice Requires="wps">
            <w:drawing>
              <wp:anchor distT="0" distB="0" distL="114300" distR="114300" simplePos="0" relativeHeight="251660288" behindDoc="0" locked="1" layoutInCell="1" allowOverlap="1" wp14:anchorId="6A824FED" wp14:editId="60D7DE8A">
                <wp:simplePos x="0" y="0"/>
                <wp:positionH relativeFrom="column">
                  <wp:posOffset>2078932</wp:posOffset>
                </wp:positionH>
                <wp:positionV relativeFrom="page">
                  <wp:posOffset>706582</wp:posOffset>
                </wp:positionV>
                <wp:extent cx="4053600" cy="367200"/>
                <wp:effectExtent l="0" t="0" r="0" b="0"/>
                <wp:wrapNone/>
                <wp:docPr id="28"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DC4BC"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24FED" id="_x0000_t202" coordsize="21600,21600" o:spt="202" path="m,l,21600r21600,l21600,xe">
                <v:stroke joinstyle="miter"/>
                <v:path gradientshapeok="t" o:connecttype="rect"/>
              </v:shapetype>
              <v:shape id="Szövegdoboz 1" o:spid="_x0000_s1026" type="#_x0000_t202" style="position:absolute;margin-left:163.7pt;margin-top:55.65pt;width:319.2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B8UYwIAAC8FAAAOAAAAZHJzL2Uyb0RvYy54bWysVN9P2zAQfp+0/8Hy+0gLhW0VKepATJMQ&#13;&#10;oMHEs+vYbTTH552vTbq/fmcnbRnbC9NeHOd+33ff+fyia5zYGIw1+FKOj0ZSGK+hqv2ylN8er999&#13;&#10;kCKS8pVy4E0ptybKi9nbN+dtmJpjWIGrDAoO4uO0DaVcEYVpUUS9Mo2KRxCMZ6UFbBTxLy6LClXL&#13;&#10;0RtXHI9GZ0ULWAUEbWJk6VWvlLMc31qj6c7aaEi4UnJtlE/M5yKdxexcTZeowqrWQxnqH6poVO05&#13;&#10;6T7UlSIl1lj/EaqpNUIES0camgKsrbXJPXA349GLbh5WKpjcC4MTwx6m+P/C6tvNQ7hHQd0n6HiA&#13;&#10;CZA2xGlkYeqns9ikL1cqWM8QbvewmY6EZuFkdHpyNmKVZt3J2XueSwpTHLwDRvpsoBHpUkrksWS0&#13;&#10;1OYmUm+6M0nJPFzXzuXROP+bgGMmSXEoMd9o60yyc/6rsaKucqVJEDUuF5cORT9y5iSXuRt8DsYO&#13;&#10;ydBywlf6Di7J22SmvdJ/75Tzg6e9f1N7wAxQ3gOTGtgoZnD1PQ+IC7e9/Q6KHoCEBXWLbpjhAqot&#13;&#10;jxahZ30M+rpm/G9UpHuFTHPGgleX7viwDtpSwnCTYgX482/yZM/sY60ULa9NKeOPtUIjhfvimZcf&#13;&#10;x5MJh6X8MzllLkiBzzWL5xq/bi6B+xrzIxF0viZ7crurRWieeMPnKSurlNecu5S0u15SP1l+IbSZ&#13;&#10;z7MRb1ZQdOMfgk6hE7yJXY/dk8IwUJCYvLewWzA1fcHE3jZ5epivCWydaZoA7lEdgOetzEQfXpC0&#13;&#10;9s//s9XhnZv9AgAA//8DAFBLAwQUAAYACAAAACEA2SMCN+IAAAAQAQAADwAAAGRycy9kb3ducmV2&#13;&#10;LnhtbExPTU/DMAy9I/EfIiNxY0n3UWjXdEJMXEFsA4lb1nhtReNUTbaWf485wcWS/Z7fR7GZXCcu&#13;&#10;OITWk4ZkpkAgVd62VGs47J/vHkCEaMiazhNq+MYAm/L6qjC59SO94WUXa8EiFHKjoYmxz6UMVYPO&#13;&#10;hJnvkRg7+cGZyOtQSzuYkcVdJ+dKpdKZltihMT0+NVh97c5Ow/vL6fNjqV7rrVv1o5+UJJdJrW9v&#13;&#10;pu2ax+MaRMQp/n3AbwfODyUHO/oz2SA6DYv5/ZKpDCTJAgQzsnTFjY58SbMEZFnI/0XKHwAAAP//&#13;&#10;AwBQSwECLQAUAAYACAAAACEAtoM4kv4AAADhAQAAEwAAAAAAAAAAAAAAAAAAAAAAW0NvbnRlbnRf&#13;&#10;VHlwZXNdLnhtbFBLAQItABQABgAIAAAAIQA4/SH/1gAAAJQBAAALAAAAAAAAAAAAAAAAAC8BAABf&#13;&#10;cmVscy8ucmVsc1BLAQItABQABgAIAAAAIQBDQB8UYwIAAC8FAAAOAAAAAAAAAAAAAAAAAC4CAABk&#13;&#10;cnMvZTJvRG9jLnhtbFBLAQItABQABgAIAAAAIQDZIwI34gAAABABAAAPAAAAAAAAAAAAAAAAAL0E&#13;&#10;AABkcnMvZG93bnJldi54bWxQSwUGAAAAAAQABADzAAAAzAUAAAAA&#13;&#10;" filled="f" stroked="f">
                <v:textbox>
                  <w:txbxContent>
                    <w:p w14:paraId="35CDC4BC" w14:textId="77777777" w:rsidR="00B536BA" w:rsidRPr="00041F23" w:rsidRDefault="00B536BA" w:rsidP="00B536BA">
                      <w:pPr>
                        <w:rPr>
                          <w:lang w:val="en-US"/>
                        </w:rPr>
                      </w:pPr>
                    </w:p>
                  </w:txbxContent>
                </v:textbox>
                <w10:wrap anchory="page"/>
                <w10:anchorlock/>
              </v:shape>
            </w:pict>
          </mc:Fallback>
        </mc:AlternateContent>
      </w:r>
      <w:r>
        <w:tab/>
      </w:r>
    </w:p>
    <w:p w14:paraId="06738677" w14:textId="36329936" w:rsidR="00B10294" w:rsidRPr="00B10294" w:rsidRDefault="00EC05AB" w:rsidP="00D86928">
      <w:pPr>
        <w:sectPr w:rsidR="00B10294" w:rsidRPr="00B10294" w:rsidSect="00B536BA">
          <w:headerReference w:type="default" r:id="rId9"/>
          <w:headerReference w:type="first" r:id="rId10"/>
          <w:footerReference w:type="first" r:id="rId11"/>
          <w:pgSz w:w="11906" w:h="16838" w:code="9"/>
          <w:pgMar w:top="2326" w:right="1417" w:bottom="1417" w:left="1417" w:header="720" w:footer="624" w:gutter="0"/>
          <w:cols w:space="708"/>
          <w:docGrid w:linePitch="360"/>
        </w:sectPr>
      </w:pPr>
      <w:r w:rsidRPr="00EC05AB">
        <w:rPr>
          <w:noProof/>
        </w:rPr>
        <mc:AlternateContent>
          <mc:Choice Requires="wps">
            <w:drawing>
              <wp:anchor distT="0" distB="0" distL="114300" distR="114300" simplePos="0" relativeHeight="251662336" behindDoc="0" locked="1" layoutInCell="1" allowOverlap="1" wp14:anchorId="4E2C6AA8" wp14:editId="43783F95">
                <wp:simplePos x="0" y="0"/>
                <wp:positionH relativeFrom="column">
                  <wp:posOffset>0</wp:posOffset>
                </wp:positionH>
                <wp:positionV relativeFrom="page">
                  <wp:posOffset>1471295</wp:posOffset>
                </wp:positionV>
                <wp:extent cx="2928620" cy="490855"/>
                <wp:effectExtent l="0" t="0" r="5080" b="4445"/>
                <wp:wrapNone/>
                <wp:docPr id="32" name="Szövegdoboz 4"/>
                <wp:cNvGraphicFramePr/>
                <a:graphic xmlns:a="http://schemas.openxmlformats.org/drawingml/2006/main">
                  <a:graphicData uri="http://schemas.microsoft.com/office/word/2010/wordprocessingShape">
                    <wps:wsp>
                      <wps:cNvSpPr txBox="1"/>
                      <wps:spPr>
                        <a:xfrm>
                          <a:off x="0" y="0"/>
                          <a:ext cx="292862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E79457" w14:textId="77777777" w:rsidR="00DB036C" w:rsidRPr="00782940" w:rsidRDefault="00DB036C" w:rsidP="00DB036C">
                            <w:pPr>
                              <w:pStyle w:val="Standfirst"/>
                              <w:spacing w:line="240" w:lineRule="auto"/>
                            </w:pPr>
                            <w:r w:rsidRPr="00782940">
                              <w:t>Specific objective 2.1</w:t>
                            </w:r>
                            <w:r w:rsidRPr="00782940">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6AA8" id="Szövegdoboz 4" o:spid="_x0000_s1027" type="#_x0000_t202" style="position:absolute;margin-left:0;margin-top:115.85pt;width:230.6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PJXwIAACgFAAAOAAAAZHJzL2Uyb0RvYy54bWysVE1v2zAMvQ/YfxB0X50Ga9EGdYosRYcB&#13;&#10;RVssHXpWZCkxJosaxcTOfv0oOU66bpcOu8g0v0Q+Purqumuc2BqMNfhSnp6MpDBeQ1X7VSm/Pd1+&#13;&#10;uJAikvKVcuBNKXcmyuvp+3dXbZiYMazBVQYFJ/Fx0oZSronCpCiiXptGxRMIxrPRAjaK+BdXRYWq&#13;&#10;5eyNK8aj0XnRAlYBQZsYWXvTG+U057fWaHqwNhoSrpRcG+UT87lMZzG9UpMVqrCu9b4M9Q9VNKr2&#13;&#10;fOkh1Y0iJTZY/5GqqTVCBEsnGpoCrK21yT1wN6ejV90s1iqY3AuDE8MBpvj/0ur77SI8oqDuE3Q8&#13;&#10;wARIG+IksjL101ls0pcrFWxnCHcH2ExHQrNyfDm+OB+zSbPt4+Xo4uwspSmO0QEjfTbQiCSUEnks&#13;&#10;GS21vYvUuw4u6TIPt7VzeTTO/6bgnElTHEvMEu2cSX7OfzVW1FWuNCmixtVy7lD0I2dOcpnD4HMy&#13;&#10;DkiOli98Y+w+JEWbzLQ3xh+C8v3g6RDf1B4wA5T3wKQGtooZXH3PA+LCbe8/QNEDkLCgbtkxAi9G&#13;&#10;uYRqxxNG6Mkfg76teQx3KtKjQmY7Q8IbTA98WAdtKWEvSbEG/Pk3ffJnErJVipa3p5Txx0ahkcJ9&#13;&#10;8UxPTkmDgIOwHAS/aebA7Zzy2xB0FjkAyQ2iRWieebFn6RY2Ka/5rlJqwuFnTv1I+WnQZjbLbrxS&#13;&#10;QdGdXwSdkidcE62eumeFYc89Ytbew7BZavKKgr1vivQw2xDYOvMzIdvjuEec1zEzfP90pH1/+Z+9&#13;&#10;jg/c9BcAAAD//wMAUEsDBBQABgAIAAAAIQA3aqE04wAAAA0BAAAPAAAAZHJzL2Rvd25yZXYueG1s&#13;&#10;TI/BTsMwEETvSPyDtUhcUGsnRQXSOFVpRTlxSMsHuPE2iRqvo9htA1/PcoLLSKvRzszLl6PrxAWH&#13;&#10;0HrSkEwVCKTK25ZqDZ/7t8kziBANWdN5Qg1fGGBZ3N7kJrP+SiVedrEWHEIhMxqaGPtMylA16EyY&#13;&#10;+h6JvaMfnIl8DrW0g7lyuOtkqtRcOtMSNzSmx3WD1Wl3dhpwVfrvj1PYuvJ1s94eW8IH+a71/d24&#13;&#10;WbCsFiAijvHvA34ZeD8UPOzgz2SD6DQwTdSQzpInEGw/zpMUxEHDTL0okEUu/1MUPwAAAP//AwBQ&#13;&#10;SwECLQAUAAYACAAAACEAtoM4kv4AAADhAQAAEwAAAAAAAAAAAAAAAAAAAAAAW0NvbnRlbnRfVHlw&#13;&#10;ZXNdLnhtbFBLAQItABQABgAIAAAAIQA4/SH/1gAAAJQBAAALAAAAAAAAAAAAAAAAAC8BAABfcmVs&#13;&#10;cy8ucmVsc1BLAQItABQABgAIAAAAIQAF+lPJXwIAACgFAAAOAAAAAAAAAAAAAAAAAC4CAABkcnMv&#13;&#10;ZTJvRG9jLnhtbFBLAQItABQABgAIAAAAIQA3aqE04wAAAA0BAAAPAAAAAAAAAAAAAAAAALkEAABk&#13;&#10;cnMvZG93bnJldi54bWxQSwUGAAAAAAQABADzAAAAyQUAAAAA&#13;&#10;" filled="f" stroked="f">
                <v:textbox inset="0,0,0,0">
                  <w:txbxContent>
                    <w:p w14:paraId="13E79457" w14:textId="77777777" w:rsidR="00DB036C" w:rsidRPr="00782940" w:rsidRDefault="00DB036C" w:rsidP="00DB036C">
                      <w:pPr>
                        <w:pStyle w:val="Standfirst"/>
                        <w:spacing w:line="240" w:lineRule="auto"/>
                        <w:rPr>
                          <w:color w:val="417FD0" w:themeColor="accent5" w:themeTint="99"/>
                        </w:rPr>
                      </w:pPr>
                      <w:r w:rsidRPr="00782940">
                        <w:rPr>
                          <w:color w:val="417FD0" w:themeColor="accent5" w:themeTint="99"/>
                        </w:rPr>
                        <w:t>Specific objective 2.1</w:t>
                      </w:r>
                      <w:r w:rsidRPr="00782940">
                        <w:rPr>
                          <w:color w:val="417FD0" w:themeColor="accent5" w:themeTint="99"/>
                        </w:rPr>
                        <w:br/>
                        <w:t>Factsheet</w:t>
                      </w:r>
                    </w:p>
                  </w:txbxContent>
                </v:textbox>
                <w10:wrap anchory="page"/>
                <w10:anchorlock/>
              </v:shape>
            </w:pict>
          </mc:Fallback>
        </mc:AlternateContent>
      </w:r>
    </w:p>
    <w:p w14:paraId="2014C6D5" w14:textId="73A693EC" w:rsidR="00B92C8B" w:rsidRPr="00B10294" w:rsidRDefault="00B92C8B" w:rsidP="00D86928"/>
    <w:p w14:paraId="67AD07EE" w14:textId="15700673" w:rsidR="00C4610A" w:rsidRPr="00C4447D" w:rsidRDefault="00C4610A" w:rsidP="00EC05AB">
      <w:pPr>
        <w:pStyle w:val="Heading1"/>
      </w:pPr>
      <w:r w:rsidRPr="00C4447D">
        <w:t xml:space="preserve">Priority 2 </w:t>
      </w:r>
      <w:r w:rsidR="00D86928" w:rsidRPr="00C4447D">
        <w:t>–</w:t>
      </w:r>
      <w:r w:rsidRPr="00C4447D">
        <w:t xml:space="preserve"> A greener, low carbon </w:t>
      </w:r>
      <w:r w:rsidR="00F451D6">
        <w:t>Danube Region</w:t>
      </w:r>
    </w:p>
    <w:p w14:paraId="5D08D4C8" w14:textId="36D7DDFD" w:rsidR="00D14735" w:rsidRPr="00854B9F" w:rsidRDefault="00C4610A" w:rsidP="00EC05AB">
      <w:pPr>
        <w:pStyle w:val="Heading2"/>
      </w:pPr>
      <w:r w:rsidRPr="00854B9F">
        <w:t>Specific objective 2.</w:t>
      </w:r>
      <w:r w:rsidR="00D14735" w:rsidRPr="00854B9F">
        <w:t>1</w:t>
      </w:r>
    </w:p>
    <w:p w14:paraId="6BC06BF4" w14:textId="13D7E8C0" w:rsidR="0061649E" w:rsidRPr="00C4447D" w:rsidRDefault="00C4610A" w:rsidP="00C4447D">
      <w:pPr>
        <w:pStyle w:val="Standfirst"/>
      </w:pPr>
      <w:r w:rsidRPr="00C4447D">
        <w:t>Promoting renewable energy in accordance with directive (EU) 2018/2001, including the sustainable criteria set out therein</w:t>
      </w:r>
      <w:r w:rsidR="00D86928" w:rsidRPr="00C4447D">
        <w:t>.</w:t>
      </w:r>
    </w:p>
    <w:p w14:paraId="4FD4FCEB" w14:textId="77777777" w:rsidR="00854B9F" w:rsidRDefault="00854B9F" w:rsidP="00753AFA">
      <w:pPr>
        <w:pStyle w:val="Heading3"/>
      </w:pPr>
      <w:r>
        <w:t>Background</w:t>
      </w:r>
    </w:p>
    <w:p w14:paraId="38F7A30E" w14:textId="77777777" w:rsidR="00854B9F" w:rsidRDefault="00854B9F" w:rsidP="00854B9F">
      <w:r>
        <w:t xml:space="preserve">The power systems of the Danube Region’s (DR) countries still heavily rely on fossil fuels. In some of those countries (e. g. Germany, Austria, Slovakia, Hungary) the energy dependency is higher than the EU average (53,6%). The share of renewables in gross final energy consumption is low, and has never reached 50% in any of the DR countries. Energy dependency and lack of high energy safety triggered by underutilized renewable energy resources characterizes the current situation within the Danube region. </w:t>
      </w:r>
    </w:p>
    <w:p w14:paraId="0F372834" w14:textId="77777777" w:rsidR="00854B9F" w:rsidRDefault="00854B9F" w:rsidP="00753AFA">
      <w:pPr>
        <w:pStyle w:val="Heading3"/>
      </w:pPr>
      <w:r>
        <w:t>Focus</w:t>
      </w:r>
    </w:p>
    <w:p w14:paraId="520E1DBE" w14:textId="77777777" w:rsidR="00854B9F" w:rsidRDefault="00854B9F" w:rsidP="00854B9F">
      <w:r>
        <w:t>The SO’s main goal is to contribute to the reduction of the region’s dependency on imported fossil fuels by facilitating a better integration of renewable energy sources and consequently greening the energy and transport sectors and focuses on the following:</w:t>
      </w:r>
    </w:p>
    <w:p w14:paraId="0297ED7A" w14:textId="3CB0EA9E" w:rsidR="00854B9F" w:rsidRDefault="00854B9F" w:rsidP="00854B9F">
      <w:pPr>
        <w:pStyle w:val="ListParagraph"/>
      </w:pPr>
      <w:r>
        <w:t>Increasing the share of renewable energy in the Danube region.</w:t>
      </w:r>
    </w:p>
    <w:p w14:paraId="197E0091" w14:textId="6A25894F" w:rsidR="00854B9F" w:rsidRDefault="00854B9F" w:rsidP="00854B9F">
      <w:pPr>
        <w:pStyle w:val="ListParagraph"/>
      </w:pPr>
      <w:r>
        <w:t>Decreasing carbon intensity in the power and transport sectors.</w:t>
      </w:r>
    </w:p>
    <w:p w14:paraId="11E88AB4" w14:textId="77777777" w:rsidR="00854B9F" w:rsidRDefault="00854B9F" w:rsidP="00753AFA">
      <w:pPr>
        <w:pStyle w:val="Heading3"/>
      </w:pPr>
      <w:r>
        <w:t xml:space="preserve">What we </w:t>
      </w:r>
      <w:r w:rsidRPr="00753AFA">
        <w:t>finance</w:t>
      </w:r>
    </w:p>
    <w:p w14:paraId="211DE592" w14:textId="5C672BFA" w:rsidR="00854B9F" w:rsidRDefault="00854B9F" w:rsidP="00753AFA">
      <w:pPr>
        <w:pStyle w:val="ListParagraph"/>
      </w:pPr>
      <w:r>
        <w:t>Strategy making and policy support in reaching low-carbon energy production and supporting the decrease of energy dependency in countries and regions most dependent on fossil fuels and resources from external (non-macro-regional) energy markets.</w:t>
      </w:r>
    </w:p>
    <w:p w14:paraId="12FCE523" w14:textId="01F1CA24" w:rsidR="00854B9F" w:rsidRDefault="00854B9F" w:rsidP="00753AFA">
      <w:pPr>
        <w:pStyle w:val="ListParagraph"/>
      </w:pPr>
      <w:r>
        <w:t>Capacity building for sustainable energy planning especially in regions with high share of non-RES energy production or consumption.</w:t>
      </w:r>
    </w:p>
    <w:p w14:paraId="0AEF340E" w14:textId="6724999A" w:rsidR="00854B9F" w:rsidRDefault="00854B9F" w:rsidP="00753AFA">
      <w:pPr>
        <w:pStyle w:val="ListParagraph"/>
      </w:pPr>
      <w:r>
        <w:t>Support for harmonised actions and transnational cooperation in the buildings’ heating and cooling sector (e.</w:t>
      </w:r>
      <w:r w:rsidR="00753AFA">
        <w:t xml:space="preserve"> </w:t>
      </w:r>
      <w:r>
        <w:t xml:space="preserve">g. decreasing carbon intensity in heating, RES integration in building sector combining it with storage and charging solution systems for e-mobility) </w:t>
      </w:r>
      <w:r>
        <w:lastRenderedPageBreak/>
        <w:t>with special attention to countries and regions with outstanding shares in energy consumption of the heating and cooling sector.</w:t>
      </w:r>
    </w:p>
    <w:p w14:paraId="15ACA361" w14:textId="3124AD99" w:rsidR="00854B9F" w:rsidRDefault="00854B9F" w:rsidP="00753AFA">
      <w:pPr>
        <w:pStyle w:val="ListParagraph"/>
      </w:pPr>
      <w:r>
        <w:t>Reduction of GHG emissions in the transport sector: introduction of alternative fuels and new technologies (e.</w:t>
      </w:r>
      <w:r w:rsidR="00753AFA">
        <w:t xml:space="preserve"> </w:t>
      </w:r>
      <w:r>
        <w:t>g. electric vehicles) in transportation and innovative mobility solutions, support the shift towards environmentally friendly means of transportation, especially in public transport and freight transport, coordination between energy providers in relation to infrastructure elements of Danube Region relevance.</w:t>
      </w:r>
    </w:p>
    <w:p w14:paraId="1B046CC0" w14:textId="4D3D0444" w:rsidR="00854B9F" w:rsidRDefault="00854B9F" w:rsidP="00753AFA">
      <w:pPr>
        <w:pStyle w:val="ListParagraph"/>
      </w:pPr>
      <w:r>
        <w:t>Joint planning of infrastructure for the utilisation of renewable energy sources with the facilitation of knowledge exchange between regions of the lowest and the highest share of RES in the energy mix.</w:t>
      </w:r>
    </w:p>
    <w:p w14:paraId="13CCB12F" w14:textId="73DF8120" w:rsidR="00854B9F" w:rsidRDefault="00854B9F" w:rsidP="00753AFA">
      <w:pPr>
        <w:pStyle w:val="ListParagraph"/>
      </w:pPr>
      <w:r>
        <w:t>Development of incentive policies to encourage the renewable energy production based on the Danube Region available resources.</w:t>
      </w:r>
    </w:p>
    <w:p w14:paraId="2EB60ABA" w14:textId="77777777" w:rsidR="00854B9F" w:rsidRDefault="00854B9F" w:rsidP="00854B9F">
      <w:r>
        <w:t>With regard to the EUSDR this Specific Objective is expected to provide direct contributions especially to actions and targets defined under the EUSDR Action Plan for PA1a, PA1b and PA2.</w:t>
      </w:r>
    </w:p>
    <w:p w14:paraId="18C65352" w14:textId="77777777" w:rsidR="00854B9F" w:rsidRDefault="00854B9F" w:rsidP="00753AFA">
      <w:pPr>
        <w:pStyle w:val="Heading3"/>
      </w:pPr>
      <w:r>
        <w:t>What we do not finance</w:t>
      </w:r>
    </w:p>
    <w:p w14:paraId="75B12B1F" w14:textId="38D98AE8" w:rsidR="00854B9F" w:rsidRDefault="00854B9F" w:rsidP="00753AFA">
      <w:pPr>
        <w:pStyle w:val="ListParagraph"/>
      </w:pPr>
      <w:r>
        <w:t xml:space="preserve">Projects, which do not demonstrate that cooperation is needed on transnational level to address </w:t>
      </w:r>
      <w:r w:rsidRPr="00753AFA">
        <w:t>sustainable</w:t>
      </w:r>
      <w:r>
        <w:t xml:space="preserve"> approaches for the promotion of renewable energy.</w:t>
      </w:r>
    </w:p>
    <w:p w14:paraId="56D15291" w14:textId="4540AAC5" w:rsidR="00854B9F" w:rsidRDefault="00854B9F" w:rsidP="00753AFA">
      <w:pPr>
        <w:pStyle w:val="ListParagraph"/>
      </w:pPr>
      <w:r>
        <w:t>Projects with pre-dominant focus on infrastructure.</w:t>
      </w:r>
    </w:p>
    <w:p w14:paraId="7E4334D1" w14:textId="2EE701CD" w:rsidR="00854B9F" w:rsidRDefault="00854B9F" w:rsidP="00753AFA">
      <w:pPr>
        <w:pStyle w:val="ListParagraph"/>
      </w:pPr>
      <w:r>
        <w:t>Projects with pre-dominant focus on technical solution (e.</w:t>
      </w:r>
      <w:r w:rsidR="00753AFA">
        <w:t xml:space="preserve"> </w:t>
      </w:r>
      <w:r>
        <w:t>g. monitoring tool) development and without ensuring its application by the target users and the improvement of institutional capacities within the project.</w:t>
      </w:r>
    </w:p>
    <w:p w14:paraId="308D83B8" w14:textId="2835CCD6" w:rsidR="00753AFA" w:rsidRDefault="00854B9F" w:rsidP="00753AFA">
      <w:pPr>
        <w:pStyle w:val="ListParagraph"/>
      </w:pPr>
      <w:r>
        <w:t>Projects with pre-dominant focus on research and data collection activities without translating their outcomes into applied solutions and/or policy strategies’ plans.</w:t>
      </w:r>
    </w:p>
    <w:p w14:paraId="49C80BAD" w14:textId="77777777" w:rsidR="00854B9F" w:rsidRDefault="00854B9F" w:rsidP="00753AFA">
      <w:pPr>
        <w:pStyle w:val="Heading3"/>
      </w:pPr>
      <w:r>
        <w:t xml:space="preserve">Whom do we </w:t>
      </w:r>
      <w:proofErr w:type="gramStart"/>
      <w:r w:rsidRPr="00753AFA">
        <w:t>address</w:t>
      </w:r>
      <w:proofErr w:type="gramEnd"/>
    </w:p>
    <w:p w14:paraId="0D076028" w14:textId="11799842" w:rsidR="00854B9F" w:rsidRDefault="00854B9F" w:rsidP="00854B9F">
      <w:pPr>
        <w:pStyle w:val="ListParagraph"/>
      </w:pPr>
      <w:r>
        <w:t>national, regional and local public authorities and/or institutions and related bodies governed by public law</w:t>
      </w:r>
    </w:p>
    <w:p w14:paraId="03A08BE5" w14:textId="5DCA5CD2" w:rsidR="00854B9F" w:rsidRDefault="00854B9F" w:rsidP="00753AFA">
      <w:pPr>
        <w:pStyle w:val="ListParagraph"/>
      </w:pPr>
      <w:r>
        <w:t>regional development agencies</w:t>
      </w:r>
    </w:p>
    <w:p w14:paraId="09DE100A" w14:textId="3F1F8764" w:rsidR="00854B9F" w:rsidRDefault="00854B9F" w:rsidP="00753AFA">
      <w:pPr>
        <w:pStyle w:val="ListParagraph"/>
      </w:pPr>
      <w:r>
        <w:t>energy suppliers, energy management institutions and enterprises</w:t>
      </w:r>
    </w:p>
    <w:p w14:paraId="2BFBDA96" w14:textId="3799CED0" w:rsidR="00854B9F" w:rsidRDefault="00854B9F" w:rsidP="00753AFA">
      <w:pPr>
        <w:pStyle w:val="ListParagraph"/>
      </w:pPr>
      <w:r>
        <w:t>regional associations and regional innovation agencies</w:t>
      </w:r>
    </w:p>
    <w:p w14:paraId="52C9CB8D" w14:textId="229FBFFB" w:rsidR="00854B9F" w:rsidRDefault="00854B9F" w:rsidP="00753AFA">
      <w:pPr>
        <w:pStyle w:val="ListParagraph"/>
      </w:pPr>
      <w:r>
        <w:lastRenderedPageBreak/>
        <w:t>NGOs</w:t>
      </w:r>
    </w:p>
    <w:p w14:paraId="7493AB7A" w14:textId="6594BF6C" w:rsidR="00854B9F" w:rsidRDefault="00854B9F" w:rsidP="00753AFA">
      <w:pPr>
        <w:pStyle w:val="ListParagraph"/>
      </w:pPr>
      <w:r>
        <w:t>financing institutions</w:t>
      </w:r>
    </w:p>
    <w:p w14:paraId="3CC00D08" w14:textId="168077C4" w:rsidR="00854B9F" w:rsidRDefault="00854B9F" w:rsidP="00753AFA">
      <w:pPr>
        <w:pStyle w:val="ListParagraph"/>
      </w:pPr>
      <w:r>
        <w:t>education and training centres as well as universities and research institutes</w:t>
      </w:r>
    </w:p>
    <w:p w14:paraId="31A90201" w14:textId="597F5266" w:rsidR="00854B9F" w:rsidRDefault="00854B9F" w:rsidP="00753AFA">
      <w:pPr>
        <w:pStyle w:val="ListParagraph"/>
      </w:pPr>
      <w:r>
        <w:t>EGTC</w:t>
      </w:r>
    </w:p>
    <w:p w14:paraId="0C4832E5" w14:textId="0488F5BD" w:rsidR="00F21C53" w:rsidRPr="008E5871" w:rsidRDefault="00854B9F" w:rsidP="00753AFA">
      <w:pPr>
        <w:pStyle w:val="ListParagraph"/>
      </w:pPr>
      <w:r>
        <w:t>international organisations and private bodies</w:t>
      </w:r>
    </w:p>
    <w:sectPr w:rsidR="00F21C53" w:rsidRPr="008E5871" w:rsidSect="00782940">
      <w:headerReference w:type="default" r:id="rId12"/>
      <w:footerReference w:type="default" r:id="rId13"/>
      <w:pgSz w:w="11906" w:h="16838"/>
      <w:pgMar w:top="2157" w:right="1418" w:bottom="1418" w:left="1418" w:header="720" w:footer="720" w:gutter="0"/>
      <w:cols w:space="720" w:equalWidth="0">
        <w:col w:w="9406"/>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E917E" w14:textId="77777777" w:rsidR="00776E7B" w:rsidRDefault="00776E7B" w:rsidP="00D86928">
      <w:r>
        <w:separator/>
      </w:r>
    </w:p>
  </w:endnote>
  <w:endnote w:type="continuationSeparator" w:id="0">
    <w:p w14:paraId="372D25F0" w14:textId="77777777" w:rsidR="00776E7B" w:rsidRDefault="00776E7B" w:rsidP="00D8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F338" w14:textId="77777777" w:rsidR="00B27489" w:rsidRDefault="00B27489" w:rsidP="00D86928">
    <w:r>
      <w:rPr>
        <w:noProof/>
        <w:lang w:val="en-US"/>
      </w:rPr>
      <mc:AlternateContent>
        <mc:Choice Requires="wps">
          <w:drawing>
            <wp:anchor distT="0" distB="0" distL="114300" distR="114300" simplePos="0" relativeHeight="251585536" behindDoc="0" locked="0" layoutInCell="1" allowOverlap="1" wp14:anchorId="04A58C7D" wp14:editId="5E0B3AED">
              <wp:simplePos x="0" y="0"/>
              <wp:positionH relativeFrom="column">
                <wp:posOffset>-194945</wp:posOffset>
              </wp:positionH>
              <wp:positionV relativeFrom="paragraph">
                <wp:posOffset>315595</wp:posOffset>
              </wp:positionV>
              <wp:extent cx="4267200" cy="339725"/>
              <wp:effectExtent l="0" t="0" r="0" b="3175"/>
              <wp:wrapNone/>
              <wp:docPr id="13" name="Szövegdoboz 13"/>
              <wp:cNvGraphicFramePr/>
              <a:graphic xmlns:a="http://schemas.openxmlformats.org/drawingml/2006/main">
                <a:graphicData uri="http://schemas.microsoft.com/office/word/2010/wordprocessingShape">
                  <wps:wsp>
                    <wps:cNvSpPr txBox="1"/>
                    <wps:spPr>
                      <a:xfrm>
                        <a:off x="0" y="0"/>
                        <a:ext cx="4267200" cy="339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58C7D" id="_x0000_t202" coordsize="21600,21600" o:spt="202" path="m,l,21600r21600,l21600,xe">
              <v:stroke joinstyle="miter"/>
              <v:path gradientshapeok="t" o:connecttype="rect"/>
            </v:shapetype>
            <v:shape id="Szövegdoboz 13" o:spid="_x0000_s1030" type="#_x0000_t202" style="position:absolute;margin-left:-15.35pt;margin-top:24.85pt;width:336pt;height:2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kNWaAIAADYFAAAOAAAAZHJzL2Uyb0RvYy54bWysVN9v2jAQfp+0/8Hy+whQ2q6IUDEqpklV&#13;&#10;W41OfTaODdEcn3c2JOyv39khwLq9dNqL49zv++47T26byrCdQl+Czfmg1+dMWQlFadc5//a8+PCR&#13;&#10;Mx+ELYQBq3K+V57fTt+/m9RurIawAVMoZBTE+nHtcr4JwY2zzMuNqoTvgVOWlBqwEoF+cZ0VKGqK&#13;&#10;Xpls2O9fZTVg4RCk8p6kd62ST1N8rZUMj1p7FZjJOdUW0onpXMUzm07EeI3CbUp5KEP8QxWVKC0l&#13;&#10;PYa6E0GwLZZ/hKpKieBBh56EKgOtS6lSD9TNoP+qm+VGOJV6IXC8O8Lk/19Y+bBbuidkofkEDQ0w&#13;&#10;AlI7P/YkjP00Gqv4pUoZ6QnC/RE21QQmSTgaXl3TLDiTpLu4uLkeXsYw2cnboQ+fFVQsXnKONJaE&#13;&#10;ltjd+9CadiYxmYVFaUwajbG/CShmlGSnEtMt7I2KdsZ+VZqVRao0CrzE9WpukLUjJ05Smd3gUzBy&#13;&#10;iIaaEr7R9+ASvVVi2hv9j04pP9hw9K9KC5gASnugYgM7QQwuvqcBUeG6te+gaAGIWIRm1RACOR92&#13;&#10;o1xBsacJI7Tk904uShrDvfDhSSCxnSChDQ6PdGgDdc7hcONsA/jzb/JoTyQkLWc1bU/O/Y+tQMWZ&#13;&#10;+WKJnjeD0YjChvQzuiR6cIbnmtW5xm6rOVB7A3ornEzXaB9Md9UI1Qst+ixmJZWwknLnPHTXeWgH&#13;&#10;TA+FVLNZMqIFcyLc26WTMXREOZLsuXkR6A5MDMThB+j2TIxfEbK1jZ4WZtsAukxsjTi3qB7wp+VM&#13;&#10;fD88JHH7z/+T1em5m/4CAAD//wMAUEsDBBQABgAIAAAAIQCs1RgP4gAAAA8BAAAPAAAAZHJzL2Rv&#13;&#10;d25yZXYueG1sTI9BT8MwDIXvSPyHyEi7bcnWMljXdEJMu4LYBhK3rPHaisapmmwt/x5zgosty5+f&#13;&#10;38s3o2vFFfvQeNIwnykQSKW3DVUajofd9BFEiIasaT2hhm8MsClub3KTWT/QG173sRIsQiEzGuoY&#13;&#10;u0zKUNboTJj5Dol3Z987E3nsK2l7M7C4a+VCqaV0piH+UJsOn2ssv/YXp+H95fz5karXauvuu8GP&#13;&#10;SpJbSa0nd+N2zeVpDSLiGP8u4DcD+4eCjZ38hWwQrYZpoh4Y1ZCuuDOwTOcJiBOTKlmALHL5P0fx&#13;&#10;AwAA//8DAFBLAQItABQABgAIAAAAIQC2gziS/gAAAOEBAAATAAAAAAAAAAAAAAAAAAAAAABbQ29u&#13;&#10;dGVudF9UeXBlc10ueG1sUEsBAi0AFAAGAAgAAAAhADj9If/WAAAAlAEAAAsAAAAAAAAAAAAAAAAA&#13;&#10;LwEAAF9yZWxzLy5yZWxzUEsBAi0AFAAGAAgAAAAhAOruQ1ZoAgAANgUAAA4AAAAAAAAAAAAAAAAA&#13;&#10;LgIAAGRycy9lMm9Eb2MueG1sUEsBAi0AFAAGAAgAAAAhAKzVGA/iAAAADwEAAA8AAAAAAAAAAAAA&#13;&#10;AAAAwgQAAGRycy9kb3ducmV2LnhtbFBLBQYAAAAABAAEAPMAAADRBQAAAAA=&#13;&#10;" filled="f" stroked="f">
              <v:textbo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v:textbox>
            </v:shape>
          </w:pict>
        </mc:Fallback>
      </mc:AlternateContent>
    </w:r>
    <w:r w:rsidRPr="00BC1E72">
      <w:t xml:space="preserve"> </w:t>
    </w:r>
    <w:r w:rsidRPr="00C65A11">
      <w:rPr>
        <w:noProof/>
        <w:lang w:val="en-US"/>
      </w:rPr>
      <w:drawing>
        <wp:anchor distT="0" distB="0" distL="114300" distR="114300" simplePos="0" relativeHeight="251828224" behindDoc="1" locked="1" layoutInCell="1" allowOverlap="1" wp14:anchorId="6FE073AE" wp14:editId="10C2D565">
          <wp:simplePos x="0" y="0"/>
          <wp:positionH relativeFrom="column">
            <wp:posOffset>-195580</wp:posOffset>
          </wp:positionH>
          <wp:positionV relativeFrom="page">
            <wp:posOffset>4507865</wp:posOffset>
          </wp:positionV>
          <wp:extent cx="6280785" cy="5615940"/>
          <wp:effectExtent l="0" t="0" r="5715" b="3810"/>
          <wp:wrapNone/>
          <wp:docPr id="2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png"/>
                  <pic:cNvPicPr/>
                </pic:nvPicPr>
                <pic:blipFill rotWithShape="1">
                  <a:blip r:embed="rId1" cstate="print">
                    <a:extLst>
                      <a:ext uri="{28A0092B-C50C-407E-A947-70E740481C1C}">
                        <a14:useLocalDpi xmlns:a14="http://schemas.microsoft.com/office/drawing/2010/main" val="0"/>
                      </a:ext>
                    </a:extLst>
                  </a:blip>
                  <a:srcRect b="3024"/>
                  <a:stretch/>
                </pic:blipFill>
                <pic:spPr bwMode="auto">
                  <a:xfrm>
                    <a:off x="0" y="0"/>
                    <a:ext cx="6280785" cy="561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E4E0" w14:textId="77777777" w:rsidR="00B27489" w:rsidRDefault="00B27489" w:rsidP="00D86928">
    <w:r>
      <w:rPr>
        <w:noProof/>
        <w:lang w:val="en-US"/>
      </w:rPr>
      <mc:AlternateContent>
        <mc:Choice Requires="wps">
          <w:drawing>
            <wp:anchor distT="0" distB="0" distL="114300" distR="114300" simplePos="0" relativeHeight="251760640" behindDoc="0" locked="1" layoutInCell="1" allowOverlap="1" wp14:anchorId="656E7E67" wp14:editId="172D3155">
              <wp:simplePos x="0" y="0"/>
              <wp:positionH relativeFrom="column">
                <wp:posOffset>5295900</wp:posOffset>
              </wp:positionH>
              <wp:positionV relativeFrom="page">
                <wp:posOffset>10168255</wp:posOffset>
              </wp:positionV>
              <wp:extent cx="415925" cy="245110"/>
              <wp:effectExtent l="0" t="0" r="3175" b="8890"/>
              <wp:wrapNone/>
              <wp:docPr id="4" name="Szövegdoboz 4"/>
              <wp:cNvGraphicFramePr/>
              <a:graphic xmlns:a="http://schemas.openxmlformats.org/drawingml/2006/main">
                <a:graphicData uri="http://schemas.microsoft.com/office/word/2010/wordprocessingShape">
                  <wps:wsp>
                    <wps:cNvSpPr txBox="1"/>
                    <wps:spPr>
                      <a:xfrm>
                        <a:off x="0" y="0"/>
                        <a:ext cx="41592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E7E67" id="_x0000_t202" coordsize="21600,21600" o:spt="202" path="m,l,21600r21600,l21600,xe">
              <v:stroke joinstyle="miter"/>
              <v:path gradientshapeok="t" o:connecttype="rect"/>
            </v:shapetype>
            <v:shape id="_x0000_s1034" type="#_x0000_t202" style="position:absolute;margin-left:417pt;margin-top:800.65pt;width:32.75pt;height:1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JHYAIAACcFAAAOAAAAZHJzL2Uyb0RvYy54bWysVN9v0zAQfkfif7D8TtNU6wRV06l0KkKa&#13;&#10;tokO7dl17DbC8Zmz26T89ZydpIXByxAvzuV8P7/7zvObtjbsqNBXYAuej8acKSuhrOyu4F+f1u/e&#13;&#10;c+aDsKUwYFXBT8rzm8XbN/PGzdQE9mBKhYyCWD9rXMH3IbhZlnm5V7XwI3DK0qUGrEWgX9xlJYqG&#13;&#10;otcmm4zH11kDWDoEqbwn7W13yRcpvtZKhgetvQrMFJxqC+nEdG7jmS3mYrZD4faV7MsQ/1BFLSpL&#13;&#10;Sc+hbkUQ7IDVH6HqSiJ40GEkoc5A60qq1AN1k49fdLPZC6dSLwSOd2eY/P8LK++PG/eILLQfoaUB&#13;&#10;RkAa52eelLGfVmMdv1Qpo3uC8HSGTbWBSVJe5dMPkylnkq4mV9M8T7BmF2eHPnxSULMoFBxpKgks&#13;&#10;cbzzgRKS6WASc1lYV8akyRj7m4IMoya7VJikcDIq2hn7RWlWlanQqPASd9uVQdZNnChJDQxzT8HI&#13;&#10;IRpqSvhK394leqtEtFf6n51SfrDh7F9XFjABlNZAxQaOgghcfkvzocJ1Zz9A0QEQsQjttiUECn49&#13;&#10;THIL5YkGjNBx3zu5rmgMd8KHR4FEdoKEFjg80KENNAWHXuJsD/jjb/poTxykW84aWp6C++8HgYoz&#13;&#10;89kSO+OmDQIOwnYQ7KFeAbWT09PgZBLJAYMZRI1QP9NeL2MWuhJWUq6Cy4DDzyp0I6WXQarlMpnR&#13;&#10;RjkR7uzGyRg84hpp9dQ+C3Q99wKR9h6GxRKzFxTsbKOnheUhgK4SPyOyHY494rSNibb9yxHX/df/&#13;&#10;ZHV53xY/AQAA//8DAFBLAwQUAAYACAAAACEAD0TrneYAAAASAQAADwAAAGRycy9kb3ducmV2Lnht&#13;&#10;bEyPwW7CMAyG75N4h8hIu0wjZd1QW5oiBho77VC2BwiNaSsap2oCdHv6mdN2sWT/9u//y1ej7cQF&#13;&#10;B986UjCfRSCQKmdaqhV8fb49JiB80GR05wgVfKOHVTG5y3Vm3JVKvOxDLdiEfKYVNCH0mZS+atBq&#13;&#10;P3M9EmtHN1gduB1qaQZ9ZXPbyacoWkirW+IPje5x02B12p+tAlyX7ufj5He2fN1udseW8EG+K3U/&#13;&#10;HbdLLusliIBj+LuAGwPnh4KDHdyZjBedgiR+ZqDAwiKaxyB4JUnTFxCH2yhOU5BFLv+jFL8AAAD/&#13;&#10;/wMAUEsBAi0AFAAGAAgAAAAhALaDOJL+AAAA4QEAABMAAAAAAAAAAAAAAAAAAAAAAFtDb250ZW50&#13;&#10;X1R5cGVzXS54bWxQSwECLQAUAAYACAAAACEAOP0h/9YAAACUAQAACwAAAAAAAAAAAAAAAAAvAQAA&#13;&#10;X3JlbHMvLnJlbHNQSwECLQAUAAYACAAAACEAe/+iR2ACAAAnBQAADgAAAAAAAAAAAAAAAAAuAgAA&#13;&#10;ZHJzL2Uyb0RvYy54bWxQSwECLQAUAAYACAAAACEAD0TrneYAAAASAQAADwAAAAAAAAAAAAAAAAC6&#13;&#10;BAAAZHJzL2Rvd25yZXYueG1sUEsFBgAAAAAEAAQA8wAAAM0FAAAAAA==&#13;&#10;" filled="f" stroked="f">
              <v:textbox inset="0,0,0,0">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v:textbox>
              <w10:wrap anchory="page"/>
              <w10:anchorlock/>
            </v:shape>
          </w:pict>
        </mc:Fallback>
      </mc:AlternateContent>
    </w:r>
    <w:r>
      <w:rPr>
        <w:noProof/>
        <w:lang w:val="en-US"/>
      </w:rPr>
      <mc:AlternateContent>
        <mc:Choice Requires="wps">
          <w:drawing>
            <wp:anchor distT="0" distB="0" distL="114300" distR="114300" simplePos="0" relativeHeight="251758592" behindDoc="0" locked="1" layoutInCell="1" allowOverlap="1" wp14:anchorId="653B6C1F" wp14:editId="6DB29CF9">
              <wp:simplePos x="0" y="0"/>
              <wp:positionH relativeFrom="column">
                <wp:posOffset>-3175</wp:posOffset>
              </wp:positionH>
              <wp:positionV relativeFrom="page">
                <wp:posOffset>10168255</wp:posOffset>
              </wp:positionV>
              <wp:extent cx="4961255" cy="270510"/>
              <wp:effectExtent l="0" t="0" r="4445" b="8890"/>
              <wp:wrapNone/>
              <wp:docPr id="10" name="Szövegdoboz 10"/>
              <wp:cNvGraphicFramePr/>
              <a:graphic xmlns:a="http://schemas.openxmlformats.org/drawingml/2006/main">
                <a:graphicData uri="http://schemas.microsoft.com/office/word/2010/wordprocessingShape">
                  <wps:wsp>
                    <wps:cNvSpPr txBox="1"/>
                    <wps:spPr>
                      <a:xfrm>
                        <a:off x="0" y="0"/>
                        <a:ext cx="4961255" cy="270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8AD75B" w14:textId="5EE6C67B" w:rsidR="00B27489" w:rsidRPr="00347095" w:rsidRDefault="00347095" w:rsidP="00D86928">
                          <w:pPr>
                            <w:rPr>
                              <w:lang w:val="sk-SK"/>
                            </w:rPr>
                          </w:pPr>
                          <w:r>
                            <w:rPr>
                              <w:lang w:val="sk-SK"/>
                            </w:rPr>
                            <w:t xml:space="preserve">SO </w:t>
                          </w:r>
                          <w:r w:rsidR="00C4610A">
                            <w:rPr>
                              <w:lang w:val="sk-SK"/>
                            </w:rPr>
                            <w:t>2</w:t>
                          </w:r>
                          <w:r>
                            <w:rPr>
                              <w:lang w:val="sk-SK"/>
                            </w:rPr>
                            <w:t>.</w:t>
                          </w:r>
                          <w:r w:rsidR="00C4610A">
                            <w:rPr>
                              <w:lang w:val="sk-SK"/>
                            </w:rPr>
                            <w:t>1</w:t>
                          </w:r>
                          <w:r>
                            <w:rPr>
                              <w:lang w:val="sk-SK"/>
                            </w:rPr>
                            <w:t xml:space="preserve"> Factshee</w:t>
                          </w:r>
                          <w:r w:rsidR="00C4447D">
                            <w:rPr>
                              <w:lang w:val="sk-SK"/>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B6C1F" id="_x0000_s1035" type="#_x0000_t202" style="position:absolute;margin-left:-.25pt;margin-top:800.65pt;width:390.65pt;height:2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lSgYQIAACgFAAAOAAAAZHJzL2Uyb0RvYy54bWysVN9v2jAQfp+0/8Hy+wig0W4RoWJUTJNQ&#13;&#10;W5VOfTaODdEcn3c2JOyv39khsHV76bQX53K+n9995+lNWxt2UOgrsAUfDYacKSuhrOy24F+flu8+&#13;&#10;cOaDsKUwYFXBj8rzm9nbN9PG5WoMOzClQkZBrM8bV/BdCC7PMi93qhZ+AE5ZutSAtQj0i9usRNFQ&#13;&#10;9Npk4+HwKmsAS4cglfekve0u+SzF11rJcK+1V4GZglNtIZ2Yzk08s9lU5FsUblfJUxniH6qoRWUp&#13;&#10;6TnUrQiC7bH6I1RdSQQPOgwk1BloXUmVeqBuRsMX3ax3wqnUC4Hj3Rkm///CyrvD2j0gC+0naGmA&#13;&#10;EZDG+dyTMvbTaqzjlypldE8QHs+wqTYwScr3H69G48mEM0l34+vhZJRwzS7eDn34rKBmUSg40lgS&#13;&#10;WuKw8oEykmlvEpNZWFbGpNEY+5uCDKMmu5SYpHA0KtoZ+6g0q8pUaVR4idvNwiDrRk6cpA76wadg&#13;&#10;5BANNSV8pe/JJXqrxLRX+p+dUn6w4exfVxYwAZT2QMUGDoIYXH5LA6LCdWffQ9EBELEI7aYlBAp+&#13;&#10;3Y9yA+WRJozQkd87uaxoDCvhw4NAYjtBQhsc7unQBpqCw0nibAf442/6aE8kpFvOGtqegvvve4GK&#13;&#10;M/PFEj3jqvUC9sKmF+y+XgC1M6K3wckkkgMG04saoX6mxZ7HLHQlrKRcBZcB+59F6EZKT4NU83ky&#13;&#10;o5VyIqzs2skYPOIaafXUPgt0J+4FYu0d9Jsl8hcU7Gyjp4X5PoCuEj8jsh2OJ8RpHRNtT09H3Pdf&#13;&#10;/5PV5YGb/QQAAP//AwBQSwMEFAAGAAgAAAAhAMfpNXPjAAAAEAEAAA8AAABkcnMvZG93bnJldi54&#13;&#10;bWxMT01vwjAMvU/af4g8aZcJEsbGoDRFDDQ47VDGDwiNaSsap2oCdPv1M6ftYsnPz+8jXfSuERfs&#13;&#10;Qu1Jw2ioQCAV3tZUath/fQymIEI0ZE3jCTV8Y4BFdn+XmsT6K+V42cVSsAiFxGioYmwTKUNRoTNh&#13;&#10;6Fskvh1950zktSul7cyVxV0jn5WaSGdqYofKtLiqsDjtzk4DLnP/83kKG5e/r1ebY034JLdaPz70&#13;&#10;6zmP5RxExD7+fcCtA+eHjIMd/JlsEI2GwSsTGZ6o0RgEE96migsdbtDLeAYyS+X/ItkvAAAA//8D&#13;&#10;AFBLAQItABQABgAIAAAAIQC2gziS/gAAAOEBAAATAAAAAAAAAAAAAAAAAAAAAABbQ29udGVudF9U&#13;&#10;eXBlc10ueG1sUEsBAi0AFAAGAAgAAAAhADj9If/WAAAAlAEAAAsAAAAAAAAAAAAAAAAALwEAAF9y&#13;&#10;ZWxzLy5yZWxzUEsBAi0AFAAGAAgAAAAhAFY2VKBhAgAAKAUAAA4AAAAAAAAAAAAAAAAALgIAAGRy&#13;&#10;cy9lMm9Eb2MueG1sUEsBAi0AFAAGAAgAAAAhAMfpNXPjAAAAEAEAAA8AAAAAAAAAAAAAAAAAuwQA&#13;&#10;AGRycy9kb3ducmV2LnhtbFBLBQYAAAAABAAEAPMAAADLBQAAAAA=&#13;&#10;" filled="f" stroked="f">
              <v:textbox inset="0,0,0,0">
                <w:txbxContent>
                  <w:p w14:paraId="768AD75B" w14:textId="5EE6C67B" w:rsidR="00B27489" w:rsidRPr="00347095" w:rsidRDefault="00347095" w:rsidP="00D86928">
                    <w:pPr>
                      <w:rPr>
                        <w:lang w:val="sk-SK"/>
                      </w:rPr>
                    </w:pPr>
                    <w:r>
                      <w:rPr>
                        <w:lang w:val="sk-SK"/>
                      </w:rPr>
                      <w:t xml:space="preserve">SO </w:t>
                    </w:r>
                    <w:r w:rsidR="00C4610A">
                      <w:rPr>
                        <w:lang w:val="sk-SK"/>
                      </w:rPr>
                      <w:t>2</w:t>
                    </w:r>
                    <w:r>
                      <w:rPr>
                        <w:lang w:val="sk-SK"/>
                      </w:rPr>
                      <w:t>.</w:t>
                    </w:r>
                    <w:r w:rsidR="00C4610A">
                      <w:rPr>
                        <w:lang w:val="sk-SK"/>
                      </w:rPr>
                      <w:t>1</w:t>
                    </w:r>
                    <w:r>
                      <w:rPr>
                        <w:lang w:val="sk-SK"/>
                      </w:rPr>
                      <w:t xml:space="preserve"> Factshee</w:t>
                    </w:r>
                    <w:r w:rsidR="00C4447D">
                      <w:rPr>
                        <w:lang w:val="sk-SK"/>
                      </w:rPr>
                      <w:t>t</w:t>
                    </w:r>
                  </w:p>
                </w:txbxContent>
              </v:textbox>
              <w10:wrap anchory="page"/>
              <w10:anchorlock/>
            </v:shape>
          </w:pict>
        </mc:Fallback>
      </mc:AlternateContent>
    </w:r>
    <w:r>
      <w:rPr>
        <w:noProof/>
        <w:lang w:val="en-US"/>
      </w:rPr>
      <mc:AlternateContent>
        <mc:Choice Requires="wps">
          <w:drawing>
            <wp:anchor distT="0" distB="0" distL="114300" distR="114300" simplePos="0" relativeHeight="251759616" behindDoc="0" locked="1" layoutInCell="1" allowOverlap="1" wp14:anchorId="7BC5B6C8" wp14:editId="337C0BF4">
              <wp:simplePos x="0" y="0"/>
              <wp:positionH relativeFrom="column">
                <wp:posOffset>750</wp:posOffset>
              </wp:positionH>
              <wp:positionV relativeFrom="page">
                <wp:posOffset>10153015</wp:posOffset>
              </wp:positionV>
              <wp:extent cx="5716800" cy="0"/>
              <wp:effectExtent l="0" t="0" r="11430" b="12700"/>
              <wp:wrapNone/>
              <wp:docPr id="21" name="Egyenes összekötő 21"/>
              <wp:cNvGraphicFramePr/>
              <a:graphic xmlns:a="http://schemas.openxmlformats.org/drawingml/2006/main">
                <a:graphicData uri="http://schemas.microsoft.com/office/word/2010/wordprocessingShape">
                  <wps:wsp>
                    <wps:cNvCnPr/>
                    <wps:spPr>
                      <a:xfrm>
                        <a:off x="0" y="0"/>
                        <a:ext cx="57168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EB6C233" id="Egyenes összekötő 21"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5pt,799.45pt" to="450.2pt,79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xQX0QEAAA8EAAAOAAAAZHJzL2Uyb0RvYy54bWysU8tu2zAQvBfIPxC8x5IMNAkEyzkkSC5t&#13;&#10;E/TxAQy1tAjwBZKx5L/vcmXLQVu0QJELJS53ZnaWy83tZA3bQ0zau443q5ozcNL32u06/uP7w+UN&#13;&#10;ZykL1wvjHXT8AInfbi8+bMbQwtoP3vQQGZK41I6h40POoa2qJAewIq18AIeHykcrMm7jruqjGJHd&#13;&#10;mmpd11fV6GMfopeQEkbv50O+JX6lQOYnpRJkZjqOtWVaI60vZa22G9HuogiDlscyxH9UYYV2KLpQ&#13;&#10;3Yss2GvUv1FZLaNPXuWV9LbySmkJ5AHdNPUvbr4NIgB5weaksLQpvR+t/LK/c88R2zCG1KbwHIuL&#13;&#10;SUVbvlgfm6hZh6VZMGUmMfjxurm6qbGn8nRWnYEhpvwI3rLy03GjXfEhWrH/lDKKYeoppYSNK2vy&#13;&#10;RvcP2hjalAmAOxPZXuDd5WlNBObVfvb9HMP7R326QQzjPc9hLGoOowjNUWEhyTcCeFZEq7Nr+ssH&#13;&#10;A3NBX0Ex3aPPWXchmjWElOByU8SJCbMLTGHxC7Cmgv8KPOYXKNCwLuDm3+AFQcre5QVstfPxTwR5&#13;&#10;OpWs5vxTB2bfpQUvvj/QPFBrcOrI4fGFlLF+uyf4+R1vfwIAAP//AwBQSwMEFAAGAAgAAAAhAAqQ&#13;&#10;SMfgAAAADwEAAA8AAABkcnMvZG93bnJldi54bWxMT8tOwzAQvCPxD9YicUGtDeJRp3GqqhU3JESh&#13;&#10;Qty2sUlC4nUUu234e7YHBJeRZkczO5MvRt+JgxtiE8jA9VSBcFQG21Bl4O31cTIDEROSxS6QM/Dt&#13;&#10;IiyK87McMxuO9OIOm1QJDqGYoYE6pT6TMpa18xinoXfE2mcYPCamQyXtgEcO9528UepeemyIP9TY&#13;&#10;u1Xtynaz9wZoXF7p9v1rFbfaY3j+KNv1w5Mxlxfjes6wnINIbkx/Djht4P5QcLFd2JONojtxkRjv&#13;&#10;9EyDYF0rdQti93uSRS7/7yh+AAAA//8DAFBLAQItABQABgAIAAAAIQC2gziS/gAAAOEBAAATAAAA&#13;&#10;AAAAAAAAAAAAAAAAAABbQ29udGVudF9UeXBlc10ueG1sUEsBAi0AFAAGAAgAAAAhADj9If/WAAAA&#13;&#10;lAEAAAsAAAAAAAAAAAAAAAAALwEAAF9yZWxzLy5yZWxzUEsBAi0AFAAGAAgAAAAhAFWzFBfRAQAA&#13;&#10;DwQAAA4AAAAAAAAAAAAAAAAALgIAAGRycy9lMm9Eb2MueG1sUEsBAi0AFAAGAAgAAAAhAAqQSMfg&#13;&#10;AAAADwEAAA8AAAAAAAAAAAAAAAAAKwQAAGRycy9kb3ducmV2LnhtbFBLBQYAAAAABAAEAPMAAAA4&#13;&#10;BQAAAAA=&#13;&#10;" strokecolor="#c6d9f1 [671]" strokeweight="1pt">
              <v:stroke joinstyle="miter"/>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EE6B5" w14:textId="77777777" w:rsidR="00776E7B" w:rsidRDefault="00776E7B" w:rsidP="00D86928">
      <w:r>
        <w:separator/>
      </w:r>
    </w:p>
  </w:footnote>
  <w:footnote w:type="continuationSeparator" w:id="0">
    <w:p w14:paraId="4F5EE10B" w14:textId="77777777" w:rsidR="00776E7B" w:rsidRDefault="00776E7B" w:rsidP="00D8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4F5F" w14:textId="2894E99E" w:rsidR="00B536BA" w:rsidRDefault="00EC05AB" w:rsidP="00B536BA">
    <w:r w:rsidRPr="00EC05AB">
      <w:rPr>
        <w:noProof/>
      </w:rPr>
      <mc:AlternateContent>
        <mc:Choice Requires="wps">
          <w:drawing>
            <wp:anchor distT="0" distB="0" distL="114300" distR="114300" simplePos="0" relativeHeight="251834368" behindDoc="0" locked="1" layoutInCell="1" allowOverlap="1" wp14:anchorId="7313C4C7" wp14:editId="5870FB41">
              <wp:simplePos x="0" y="0"/>
              <wp:positionH relativeFrom="column">
                <wp:posOffset>0</wp:posOffset>
              </wp:positionH>
              <wp:positionV relativeFrom="page">
                <wp:posOffset>510540</wp:posOffset>
              </wp:positionV>
              <wp:extent cx="2446655" cy="558800"/>
              <wp:effectExtent l="0" t="0" r="4445" b="5080"/>
              <wp:wrapNone/>
              <wp:docPr id="29"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2EB9FA" w14:textId="77777777" w:rsidR="00B536BA" w:rsidRPr="00EC05AB" w:rsidRDefault="00B536BA" w:rsidP="00B536BA">
                          <w:pPr>
                            <w:pStyle w:val="HeaderHeading"/>
                          </w:pPr>
                          <w:r w:rsidRPr="00EC05AB">
                            <w:t>A greener, low-carbon</w:t>
                          </w:r>
                          <w:r w:rsidRPr="00EC05AB">
                            <w:b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3C4C7" id="_x0000_t202" coordsize="21600,21600" o:spt="202" path="m,l,21600r21600,l21600,xe">
              <v:stroke joinstyle="miter"/>
              <v:path gradientshapeok="t" o:connecttype="rect"/>
            </v:shapetype>
            <v:shape id="Szövegdoboz 10" o:spid="_x0000_s1028" type="#_x0000_t202" style="position:absolute;margin-left:0;margin-top:40.2pt;width:192.65pt;height: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C3TXAIAACEFAAAOAAAAZHJzL2Uyb0RvYy54bWysVN9v2jAQfp+0/8Hy+wiggipEqBgV0yTU&#13;&#10;VqNTn41jQzTH550NCfvrd3YS2Lq9dNqLcznfz+++8/yuqQw7KfQl2JyPBkPOlJVQlHaf86/P6w+3&#13;&#10;nPkgbCEMWJXzs/L8bvH+3bx2MzWGA5hCIaMg1s9ql/NDCG6WZV4eVCX8AJyydKkBKxHoF/dZgaKm&#13;&#10;6JXJxsPhNKsBC4cglfekvW8v+SLF11rJ8Ki1V4GZnFNtIZ2Yzl08s8VczPYo3KGUXRniH6qoRGkp&#13;&#10;6SXUvQiCHbH8I1RVSgQPOgwkVBloXUqVeqBuRsNX3WwPwqnUC4Hj3QUm///CyofT1j0hC81HaGiA&#13;&#10;EZDa+ZknZeyn0VjFL1XK6J4gPF9gU01gkpTjm5vpdDLhTNLdZHJ7O0y4Zldvhz58UlCxKOQcaSwJ&#13;&#10;LXHa+EAZybQ3icksrEtj0miM/U1BhlGTXUtMUjgbFe2M/aI0K4tUaVR4ifvdyiBrR06cpA76wadg&#13;&#10;5BANNSV8o2/nEr1VYtob/S9OKT/YcPGvSguYAEp7oGIDJ0EMLr6lAVHhurXvoWgBiFiEZtd0M9xB&#13;&#10;cabRIrSs906uS8J/I3x4Ekg0JyxodcMjHdpAnXPoJM4OgD/+po/2xD665aymtcm5/34UqDgzny3x&#13;&#10;Mu5YL2Av7HrBHqsVUB8jehScTCI5YDC9qBGqF9roZcxCV8JKypVzGbD/WYV2lvQmSLVcJjPaJSfC&#13;&#10;xm6djMEjoJFPz82LQNeRLhBdH6BfKTF7xb3WNnpaWB4D6DIRM0La4thBTXuY+Nq9GXHRf/1PVteX&#13;&#10;bfETAAD//wMAUEsDBBQABgAIAAAAIQAK0hoc4QAAAAwBAAAPAAAAZHJzL2Rvd25yZXYueG1sTI9B&#13;&#10;T8JAEIXvJv6HzZh4MbJVkDSlW4IQ8cSh6A8YukPb0J1tugtUf73jSS+TTN6bN+/Ll6Pr1IWG0Ho2&#13;&#10;8DRJQBFX3rZcG/j8eHtMQYWIbLHzTAa+KMCyuL3JMbP+yiVd9rFWEsIhQwNNjH2mdagachgmvicW&#13;&#10;7egHh1HWodZ2wKuEu04/J8lcO2xZPjTY07qh6rQ/OwO0Kv337hS2rnzdrLfHlulBvxtzfzduFjJW&#13;&#10;C1CRxvh3Ab8M0h8KKXbwZ7ZBdQaEJhpIkxkoUafpyxTUQWzzdAa6yPV/iOIHAAD//wMAUEsBAi0A&#13;&#10;FAAGAAgAAAAhALaDOJL+AAAA4QEAABMAAAAAAAAAAAAAAAAAAAAAAFtDb250ZW50X1R5cGVzXS54&#13;&#10;bWxQSwECLQAUAAYACAAAACEAOP0h/9YAAACUAQAACwAAAAAAAAAAAAAAAAAvAQAAX3JlbHMvLnJl&#13;&#10;bHNQSwECLQAUAAYACAAAACEAGrQt01wCAAAhBQAADgAAAAAAAAAAAAAAAAAuAgAAZHJzL2Uyb0Rv&#13;&#10;Yy54bWxQSwECLQAUAAYACAAAACEACtIaHOEAAAAMAQAADwAAAAAAAAAAAAAAAAC2BAAAZHJzL2Rv&#13;&#10;d25yZXYueG1sUEsFBgAAAAAEAAQA8wAAAMQFAAAAAA==&#13;&#10;" filled="f" stroked="f">
              <v:textbox inset="0,0,0,0">
                <w:txbxContent>
                  <w:p w14:paraId="502EB9FA" w14:textId="77777777" w:rsidR="00B536BA" w:rsidRPr="00EC05AB" w:rsidRDefault="00B536BA" w:rsidP="00B536BA">
                    <w:pPr>
                      <w:pStyle w:val="HeaderHeading"/>
                    </w:pPr>
                    <w:r w:rsidRPr="00EC05AB">
                      <w:t>A greener, low-carbon</w:t>
                    </w:r>
                    <w:r w:rsidRPr="00EC05AB">
                      <w:br/>
                      <w:t>Danube Region</w:t>
                    </w:r>
                  </w:p>
                </w:txbxContent>
              </v:textbox>
              <w10:wrap anchory="page"/>
              <w10:anchorlock/>
            </v:shape>
          </w:pict>
        </mc:Fallback>
      </mc:AlternateContent>
    </w:r>
    <w:r w:rsidR="00B536BA" w:rsidRPr="00ED5FAC">
      <w:rPr>
        <w:noProof/>
        <w:lang w:val="en-US"/>
      </w:rPr>
      <mc:AlternateContent>
        <mc:Choice Requires="wps">
          <w:drawing>
            <wp:anchor distT="0" distB="0" distL="114300" distR="114300" simplePos="0" relativeHeight="251833344" behindDoc="0" locked="1" layoutInCell="1" allowOverlap="1" wp14:anchorId="2BB1FF8F" wp14:editId="73D30D4A">
              <wp:simplePos x="0" y="0"/>
              <wp:positionH relativeFrom="column">
                <wp:posOffset>2078932</wp:posOffset>
              </wp:positionH>
              <wp:positionV relativeFrom="page">
                <wp:posOffset>706582</wp:posOffset>
              </wp:positionV>
              <wp:extent cx="4053600" cy="367200"/>
              <wp:effectExtent l="0" t="0" r="0" b="0"/>
              <wp:wrapNone/>
              <wp:docPr id="3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A9F371"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FF8F" id="_x0000_s1029" type="#_x0000_t202" style="position:absolute;margin-left:163.7pt;margin-top:55.65pt;width:319.2pt;height:28.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DxZQIAADYFAAAOAAAAZHJzL2Uyb0RvYy54bWysVE1vEzEQvSPxHyzf6SZtWiDKpgqpipCq&#13;&#10;tqJFPTteO1nh9ZjxJLvh1zP2JmkoXIq4eL3zPW/eeHLZNU5sDMYafCmHJwMpjNdQ1X5Zym+P1+8+&#13;&#10;SBFJ+Uo58KaUWxPl5fTtm0kbxuYUVuAqg4KD+DhuQylXRGFcFFGvTKPiCQTjWWkBG0X8i8uiQtVy&#13;&#10;9MYVp4PBRdECVgFBmxhZetUr5TTHt9ZourM2GhKulFwb5RPzuUhnMZ2o8RJVWNV6V4b6hyoaVXtO&#13;&#10;egh1pUiJNdZ/hGpqjRDB0omGpgBra21yD9zNcPCim4eVCib3wuDEcIAp/r+w+nbzEO5RUPcJOh5g&#13;&#10;AqQNcRxZmPrpLDbpy5UK1jOE2wNspiOhWTganJ9dDFilWXd28Z7nksIUz94BI3020Ih0KSXyWDJa&#13;&#10;anMTqTfdm6RkHq5r5/JonP9NwDGTpHguMd9o60yyc/6rsaKucqVJEDUuF3OHoh85c5LL3A8+B2OH&#13;&#10;ZGg54St9dy7J22SmvdL/4JTzg6eDf1N7wAxQ3gOTGtgoZnD1PQ+IC7e9/R6KHoCEBXWLjhE4GuUC&#13;&#10;qi1PGKEnfwz6uuYx3KhI9wqZ7QwJbzDd8WEdtKWE3U2KFeDPv8mTPZOQtVK0vD2ljD/WCo0U7otn&#13;&#10;en4cjkYclvLP6JwpIQUeaxbHGr9u5sDtDfmtCDpfkz25/dUiNE+86LOUlVXKa85dStpf59QPmB8K&#13;&#10;bWazbMQLFhTd+IegU+iEciLZY/ekMOyYSMzhW9jvmRq/IGRvmzw9zNYEts5sTTj3qO7w5+XMfN89&#13;&#10;JGn7j/+z1fNzN/0FAAD//wMAUEsDBBQABgAIAAAAIQDZIwI34gAAABABAAAPAAAAZHJzL2Rvd25y&#13;&#10;ZXYueG1sTE9NT8MwDL0j8R8iI3FjSfdRaNd0QkxcQWwDiVvWeG1F41RNtpZ/jznBxZL9nt9HsZlc&#13;&#10;Jy44hNaThmSmQCBV3rZUazjsn+8eQIRoyJrOE2r4xgCb8vqqMLn1I73hZRdrwSIUcqOhibHPpQxV&#13;&#10;g86Eme+RGDv5wZnI61BLO5iRxV0n50ql0pmW2KExPT41WH3tzk7D+8vp82OpXuutW/Wjn5Qkl0mt&#13;&#10;b2+m7ZrH4xpExCn+fcBvB84PJQc7+jPZIDoNi/n9kqkMJMkCBDOydMWNjnxJswRkWcj/RcofAAAA&#13;&#10;//8DAFBLAQItABQABgAIAAAAIQC2gziS/gAAAOEBAAATAAAAAAAAAAAAAAAAAAAAAABbQ29udGVu&#13;&#10;dF9UeXBlc10ueG1sUEsBAi0AFAAGAAgAAAAhADj9If/WAAAAlAEAAAsAAAAAAAAAAAAAAAAALwEA&#13;&#10;AF9yZWxzLy5yZWxzUEsBAi0AFAAGAAgAAAAhAO35wPFlAgAANgUAAA4AAAAAAAAAAAAAAAAALgIA&#13;&#10;AGRycy9lMm9Eb2MueG1sUEsBAi0AFAAGAAgAAAAhANkjAjfiAAAAEAEAAA8AAAAAAAAAAAAAAAAA&#13;&#10;vwQAAGRycy9kb3ducmV2LnhtbFBLBQYAAAAABAAEAPMAAADOBQAAAAA=&#13;&#10;" filled="f" stroked="f">
              <v:textbox>
                <w:txbxContent>
                  <w:p w14:paraId="33A9F371" w14:textId="77777777" w:rsidR="00B536BA" w:rsidRPr="00041F23" w:rsidRDefault="00B536BA" w:rsidP="00B536BA">
                    <w:pPr>
                      <w:rPr>
                        <w:lang w:val="en-US"/>
                      </w:rPr>
                    </w:pPr>
                  </w:p>
                </w:txbxContent>
              </v:textbox>
              <w10:wrap anchory="page"/>
              <w10:anchorlock/>
            </v:shape>
          </w:pict>
        </mc:Fallback>
      </mc:AlternateContent>
    </w:r>
    <w:r w:rsidR="00B536BA">
      <w:tab/>
    </w:r>
  </w:p>
  <w:p w14:paraId="7B2D626A" w14:textId="4E2BA0B2" w:rsidR="00B536BA" w:rsidRDefault="00B536BA">
    <w:pPr>
      <w:pStyle w:val="Header"/>
    </w:pPr>
  </w:p>
  <w:p w14:paraId="7AC0AB98" w14:textId="77777777" w:rsidR="00B536BA" w:rsidRDefault="00B53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484C" w14:textId="77777777" w:rsidR="00B27489" w:rsidRDefault="00B27489" w:rsidP="00D86928">
    <w:r w:rsidRPr="00C30F3B">
      <w:rPr>
        <w:noProof/>
        <w:lang w:val="en-US"/>
      </w:rPr>
      <w:drawing>
        <wp:anchor distT="0" distB="0" distL="114300" distR="114300" simplePos="0" relativeHeight="251666432" behindDoc="0" locked="1" layoutInCell="1" allowOverlap="1" wp14:anchorId="0C663E09" wp14:editId="496696DE">
          <wp:simplePos x="0" y="0"/>
          <wp:positionH relativeFrom="column">
            <wp:posOffset>0</wp:posOffset>
          </wp:positionH>
          <wp:positionV relativeFrom="page">
            <wp:posOffset>904240</wp:posOffset>
          </wp:positionV>
          <wp:extent cx="4244340" cy="1238250"/>
          <wp:effectExtent l="0" t="0" r="3810" b="0"/>
          <wp:wrapSquare wrapText="bothSides"/>
          <wp:docPr id="2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4340" cy="1238250"/>
                  </a:xfrm>
                  <a:prstGeom prst="rect">
                    <a:avLst/>
                  </a:prstGeom>
                </pic:spPr>
              </pic:pic>
            </a:graphicData>
          </a:graphic>
          <wp14:sizeRelH relativeFrom="page">
            <wp14:pctWidth>0</wp14:pctWidth>
          </wp14:sizeRelH>
          <wp14:sizeRelV relativeFrom="page">
            <wp14:pctHeight>0</wp14:pctHeight>
          </wp14:sizeRelV>
        </wp:anchor>
      </w:drawing>
    </w:r>
    <w:r w:rsidRPr="00C30F3B">
      <w:rPr>
        <w:noProof/>
        <w:lang w:val="en-US"/>
      </w:rPr>
      <w:drawing>
        <wp:anchor distT="0" distB="0" distL="114300" distR="114300" simplePos="0" relativeHeight="251747328" behindDoc="0" locked="1" layoutInCell="1" allowOverlap="1" wp14:anchorId="7FB693F1" wp14:editId="1A5687D4">
          <wp:simplePos x="0" y="0"/>
          <wp:positionH relativeFrom="column">
            <wp:posOffset>-153035</wp:posOffset>
          </wp:positionH>
          <wp:positionV relativeFrom="page">
            <wp:posOffset>3185160</wp:posOffset>
          </wp:positionV>
          <wp:extent cx="168910" cy="3326130"/>
          <wp:effectExtent l="0" t="0" r="2540" b="7620"/>
          <wp:wrapSquare wrapText="bothSides"/>
          <wp:docPr id="24"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8910" cy="33261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20E" w14:textId="06F1E5D9" w:rsidR="00B27489" w:rsidRDefault="00EC05AB" w:rsidP="00D86928">
    <w:r w:rsidRPr="00EC05AB">
      <w:rPr>
        <w:noProof/>
      </w:rPr>
      <mc:AlternateContent>
        <mc:Choice Requires="wps">
          <w:drawing>
            <wp:anchor distT="0" distB="0" distL="114300" distR="114300" simplePos="0" relativeHeight="251830272" behindDoc="0" locked="1" layoutInCell="1" allowOverlap="1" wp14:anchorId="32AD7E8F" wp14:editId="0A537B6C">
              <wp:simplePos x="0" y="0"/>
              <wp:positionH relativeFrom="column">
                <wp:posOffset>0</wp:posOffset>
              </wp:positionH>
              <wp:positionV relativeFrom="page">
                <wp:posOffset>510540</wp:posOffset>
              </wp:positionV>
              <wp:extent cx="2446655" cy="558800"/>
              <wp:effectExtent l="0" t="0" r="4445" b="5080"/>
              <wp:wrapNone/>
              <wp:docPr id="8"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592AB8" w14:textId="77777777" w:rsidR="00782940" w:rsidRPr="00EC05AB" w:rsidRDefault="00782940" w:rsidP="00782940">
                          <w:pPr>
                            <w:pStyle w:val="HeaderHeading"/>
                          </w:pPr>
                          <w:r w:rsidRPr="00EC05AB">
                            <w:t>A greener, low-carbon</w:t>
                          </w:r>
                          <w:r w:rsidRPr="00EC05AB">
                            <w:b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D7E8F" id="_x0000_t202" coordsize="21600,21600" o:spt="202" path="m,l,21600r21600,l21600,xe">
              <v:stroke joinstyle="miter"/>
              <v:path gradientshapeok="t" o:connecttype="rect"/>
            </v:shapetype>
            <v:shape id="_x0000_s1031" type="#_x0000_t202" style="position:absolute;margin-left:0;margin-top:40.2pt;width:192.65pt;height: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1VIYQIAACgFAAAOAAAAZHJzL2Uyb0RvYy54bWysVN9v2jAQfp+0/8Hy+wiwghAiVIyKaRJq&#13;&#10;q9Kpz8axIZrj886GhP31OzsEtm4vnfbiXM7387vvPLttKsOOCn0JNueDXp8zZSUUpd3l/Ovz6sOE&#13;&#10;Mx+ELYQBq3J+Up7fzt+/m9VuqoawB1MoZBTE+mntcr4PwU2zzMu9qoTvgVOWLjVgJQL94i4rUNQU&#13;&#10;vTLZsN8fZzVg4RCk8p60d+0ln6f4WisZHrT2KjCTc6otpBPTuY1nNp+J6Q6F25fyXIb4hyoqUVpK&#13;&#10;egl1J4JgByz/CFWVEsGDDj0JVQZal1KlHqibQf9VN5u9cCr1QuB4d4HJ/7+w8v64cY/IQvMJGhpg&#13;&#10;BKR2fupJGftpNFbxS5UyuicITxfYVBOYJOXw5mY8Ho04k3Q3Gk0m/YRrdvV26MNnBRWLQs6RxpLQ&#13;&#10;Ese1D5SRTDuTmMzCqjQmjcbY3xRkGDXZtcQkhZNR0c7YJ6VZWaRKo8JL3G2XBlk7cuIkddANPgUj&#13;&#10;h2ioKeEbfc8u0Vslpr3R/+KU8oMNF/+qtIAJoLQHKjZwFMTg4lsaEBWuW/sOihaAiEVotg0hkPOP&#13;&#10;3Si3UJxowggt+b2Tq5LGsBY+PAokthMktMHhgQ5toM45nCXO9oA//qaP9kRCuuWspu3Juf9+EKg4&#13;&#10;M18s0TOuWidgJ2w7wR6qJVA7A3obnEwiOWAwnagRqhda7EXMQlfCSsqVcxmw+1mGdqT0NEi1WCQz&#13;&#10;WiknwtpunIzBI66RVs/Ni0B35l4g1t5Dt1li+oqCrW30tLA4BNBl4mdEtsXxjDitY6Lt+emI+/7r&#13;&#10;f7K6PnDznwAAAP//AwBQSwMEFAAGAAgAAAAhAArSGhzhAAAADAEAAA8AAABkcnMvZG93bnJldi54&#13;&#10;bWxMj0FPwkAQhe8m/ofNmHgxslWQNKVbghDxxKHoDxi6Q9vQnW26C1R/veNJL5NM3ps378uXo+vU&#13;&#10;hYbQejbwNElAEVfetlwb+Px4e0xBhYhssfNMBr4owLK4vckxs/7KJV32sVYSwiFDA02MfaZ1qBpy&#13;&#10;GCa+Jxbt6AeHUdah1nbAq4S7Tj8nyVw7bFk+NNjTuqHqtD87A7Qq/ffuFLaufN2st8eW6UG/G3N/&#13;&#10;N24WMlYLUJHG+HcBvwzSHwopdvBntkF1BoQmGkiTGShRp+nLFNRBbPN0BrrI9X+I4gcAAP//AwBQ&#13;&#10;SwECLQAUAAYACAAAACEAtoM4kv4AAADhAQAAEwAAAAAAAAAAAAAAAAAAAAAAW0NvbnRlbnRfVHlw&#13;&#10;ZXNdLnhtbFBLAQItABQABgAIAAAAIQA4/SH/1gAAAJQBAAALAAAAAAAAAAAAAAAAAC8BAABfcmVs&#13;&#10;cy8ucmVsc1BLAQItABQABgAIAAAAIQAQX1VIYQIAACgFAAAOAAAAAAAAAAAAAAAAAC4CAABkcnMv&#13;&#10;ZTJvRG9jLnhtbFBLAQItABQABgAIAAAAIQAK0hoc4QAAAAwBAAAPAAAAAAAAAAAAAAAAALsEAABk&#13;&#10;cnMvZG93bnJldi54bWxQSwUGAAAAAAQABADzAAAAyQUAAAAA&#13;&#10;" filled="f" stroked="f">
              <v:textbox inset="0,0,0,0">
                <w:txbxContent>
                  <w:p w14:paraId="44592AB8" w14:textId="77777777" w:rsidR="00782940" w:rsidRPr="00EC05AB" w:rsidRDefault="00782940" w:rsidP="00782940">
                    <w:pPr>
                      <w:pStyle w:val="HeaderHeading"/>
                    </w:pPr>
                    <w:r w:rsidRPr="00EC05AB">
                      <w:t>A greener, low-carbon</w:t>
                    </w:r>
                    <w:r w:rsidRPr="00EC05AB">
                      <w:br/>
                      <w:t>Danube Region</w:t>
                    </w:r>
                  </w:p>
                </w:txbxContent>
              </v:textbox>
              <w10:wrap anchory="page"/>
              <w10:anchorlock/>
            </v:shape>
          </w:pict>
        </mc:Fallback>
      </mc:AlternateContent>
    </w:r>
    <w:r w:rsidRPr="00EC05AB">
      <w:rPr>
        <w:noProof/>
      </w:rPr>
      <mc:AlternateContent>
        <mc:Choice Requires="wps">
          <w:drawing>
            <wp:anchor distT="0" distB="0" distL="114300" distR="114300" simplePos="0" relativeHeight="251831296" behindDoc="0" locked="1" layoutInCell="1" allowOverlap="1" wp14:anchorId="6BFA177F" wp14:editId="0B5EBF2A">
              <wp:simplePos x="0" y="0"/>
              <wp:positionH relativeFrom="column">
                <wp:posOffset>4190365</wp:posOffset>
              </wp:positionH>
              <wp:positionV relativeFrom="page">
                <wp:posOffset>575945</wp:posOffset>
              </wp:positionV>
              <wp:extent cx="1670685" cy="490855"/>
              <wp:effectExtent l="0" t="0" r="5715" b="4445"/>
              <wp:wrapNone/>
              <wp:docPr id="9" name="Szövegdoboz 4"/>
              <wp:cNvGraphicFramePr/>
              <a:graphic xmlns:a="http://schemas.openxmlformats.org/drawingml/2006/main">
                <a:graphicData uri="http://schemas.microsoft.com/office/word/2010/wordprocessingShape">
                  <wps:wsp>
                    <wps:cNvSpPr txBox="1"/>
                    <wps:spPr>
                      <a:xfrm>
                        <a:off x="0" y="0"/>
                        <a:ext cx="1670685"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C8AC70" w14:textId="77777777" w:rsidR="00782940" w:rsidRPr="00782940" w:rsidRDefault="00782940" w:rsidP="00782940">
                          <w:pPr>
                            <w:pStyle w:val="Standfirst"/>
                            <w:spacing w:line="240" w:lineRule="auto"/>
                            <w:jc w:val="right"/>
                          </w:pPr>
                          <w:r w:rsidRPr="00782940">
                            <w:t>Specific objective 2.1</w:t>
                          </w:r>
                          <w:r w:rsidRPr="00782940">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177F" id="_x0000_s1032" type="#_x0000_t202" style="position:absolute;margin-left:329.95pt;margin-top:45.35pt;width:131.55pt;height:38.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4VvYAIAACgFAAAOAAAAZHJzL2Uyb0RvYy54bWysVN9v2jAQfp+0/8Hy+whUg3URoWJUTJNQ&#13;&#10;W5VOfTaODdEcn3c2JOyv39khsHV76bQX53K+n9995+lNWxt2UOgrsAUfDYacKSuhrOy24F+flu+u&#13;&#10;OfNB2FIYsKrgR+X5zeztm2njcnUFOzClQkZBrM8bV/BdCC7PMi93qhZ+AE5ZutSAtQj0i9usRNFQ&#13;&#10;9NpkV8PhJGsAS4cglfekve0u+SzF11rJcK+1V4GZglNtIZ2Yzk08s9lU5FsUblfJUxniH6qoRWUp&#13;&#10;6TnUrQiC7bH6I1RdSQQPOgwk1BloXUmVeqBuRsMX3ax3wqnUC4Hj3Rkm///CyrvD2j0gC+0naGmA&#13;&#10;EZDG+dyTMvbTaqzjlypldE8QHs+wqTYwGZ0mH4aT6zFnku7efxxej8cxTHbxdujDZwU1i0LBkcaS&#13;&#10;0BKHlQ+daW8Sk1lYVsak0Rj7m4JiRk12KTFJ4WhUtDP2UWlWlanSqPASt5uFQdaNnDhJHfSDT8HI&#13;&#10;IRpqSvhK35NL9FaJaa/0Pzul/GDD2b+uLGACKO2Big0cBDG4/JYGRIXrzr6HogMgYhHaTUsI0CD6&#13;&#10;UW6gPNKEETryeyeXFY1hJXx4EEhsJ0hog8M9HdpAU3A4SZztAH/8TR/tiYR0y1lD21Nw/30vUHFm&#13;&#10;vliiZ1y1XsBe2PSC3dcLoHZG9DY4mURywGB6USPUz7TY85iFroSVlKvgMmD/swjdSOlpkGo+T2a0&#13;&#10;Uk6ElV07GYNHXCOtntpnge7EvUCsvYN+s0T+goKdbfS0MN8H0FXiZ0S2w/GEOK1jYvjp6Yj7/ut/&#13;&#10;sro8cLOfAAAA//8DAFBLAwQUAAYACAAAACEAA55YsOQAAAAPAQAADwAAAGRycy9kb3ducmV2Lnht&#13;&#10;bEyPwU7DMBBE70j8g7WVuCBqU0Ro0jhVaUU5cUjpB7jxNokar6PYbQNfz3KCy0qrfTM7ky9H14kL&#13;&#10;DqH1pOFxqkAgVd62VGvYf749zEGEaMiazhNq+MIAy+L2JjeZ9Vcq8bKLtWATCpnR0MTYZ1KGqkFn&#13;&#10;wtT3SHw7+sGZyOtQSzuYK5u7Ts6USqQzLfGHxvS4brA67c5OA65K//1xCltXvm7W22NLeC/ftb6b&#13;&#10;jJsFj9UCRMQx/ingtwPnh4KDHfyZbBCdhuQ5TRnVkKoXEAyksydueGAymSuQRS7/9yh+AAAA//8D&#13;&#10;AFBLAQItABQABgAIAAAAIQC2gziS/gAAAOEBAAATAAAAAAAAAAAAAAAAAAAAAABbQ29udGVudF9U&#13;&#10;eXBlc10ueG1sUEsBAi0AFAAGAAgAAAAhADj9If/WAAAAlAEAAAsAAAAAAAAAAAAAAAAALwEAAF9y&#13;&#10;ZWxzLy5yZWxzUEsBAi0AFAAGAAgAAAAhAIYnhW9gAgAAKAUAAA4AAAAAAAAAAAAAAAAALgIAAGRy&#13;&#10;cy9lMm9Eb2MueG1sUEsBAi0AFAAGAAgAAAAhAAOeWLDkAAAADwEAAA8AAAAAAAAAAAAAAAAAugQA&#13;&#10;AGRycy9kb3ducmV2LnhtbFBLBQYAAAAABAAEAPMAAADLBQAAAAA=&#13;&#10;" filled="f" stroked="f">
              <v:textbox inset="0,0,0,0">
                <w:txbxContent>
                  <w:p w14:paraId="2BC8AC70" w14:textId="77777777" w:rsidR="00782940" w:rsidRPr="00782940" w:rsidRDefault="00782940" w:rsidP="00782940">
                    <w:pPr>
                      <w:pStyle w:val="Standfirst"/>
                      <w:spacing w:line="240" w:lineRule="auto"/>
                      <w:jc w:val="right"/>
                      <w:rPr>
                        <w:color w:val="417FD0" w:themeColor="accent5" w:themeTint="99"/>
                      </w:rPr>
                    </w:pPr>
                    <w:r w:rsidRPr="00782940">
                      <w:rPr>
                        <w:color w:val="417FD0" w:themeColor="accent5" w:themeTint="99"/>
                      </w:rPr>
                      <w:t>Specific objective 2.1</w:t>
                    </w:r>
                    <w:r w:rsidRPr="00782940">
                      <w:rPr>
                        <w:color w:val="417FD0" w:themeColor="accent5" w:themeTint="99"/>
                      </w:rPr>
                      <w:br/>
                      <w:t>Factsheet</w:t>
                    </w:r>
                  </w:p>
                </w:txbxContent>
              </v:textbox>
              <w10:wrap anchory="page"/>
              <w10:anchorlock/>
            </v:shape>
          </w:pict>
        </mc:Fallback>
      </mc:AlternateContent>
    </w:r>
    <w:r w:rsidR="00B27489" w:rsidRPr="00ED5FAC">
      <w:rPr>
        <w:noProof/>
        <w:lang w:val="en-US"/>
      </w:rPr>
      <mc:AlternateContent>
        <mc:Choice Requires="wps">
          <w:drawing>
            <wp:anchor distT="0" distB="0" distL="114300" distR="114300" simplePos="0" relativeHeight="251756544" behindDoc="0" locked="1" layoutInCell="1" allowOverlap="1" wp14:anchorId="1D814ED9" wp14:editId="5B6EBBC0">
              <wp:simplePos x="0" y="0"/>
              <wp:positionH relativeFrom="column">
                <wp:posOffset>2078932</wp:posOffset>
              </wp:positionH>
              <wp:positionV relativeFrom="page">
                <wp:posOffset>706582</wp:posOffset>
              </wp:positionV>
              <wp:extent cx="4053600" cy="367200"/>
              <wp:effectExtent l="0" t="0" r="0" b="0"/>
              <wp:wrapNone/>
              <wp:docPr id="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730781" w14:textId="158BECB5" w:rsidR="00B27489" w:rsidRPr="00041F23" w:rsidRDefault="00B27489" w:rsidP="00D8692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4ED9" id="_x0000_s1033" type="#_x0000_t202" style="position:absolute;margin-left:163.7pt;margin-top:55.65pt;width:319.2pt;height:28.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BwSZwIAADYFAAAOAAAAZHJzL2Uyb0RvYy54bWysVN9P2zAQfp+0/8Hy+0gLhW0VKepATJMQ&#13;&#10;oMHEs+vYbTTH552vTbq/fmenaRnbC9NeHOd+33ff+fyia5zYGIw1+FKOj0ZSGK+hqv2ylN8er999&#13;&#10;kCKS8pVy4E0ptybKi9nbN+dtmJpjWIGrDAoO4uO0DaVcEYVpUUS9Mo2KRxCMZ6UFbBTxLy6LClXL&#13;&#10;0RtXHI9GZ0ULWAUEbWJk6VWvlLMc31qj6c7aaEi4UnJtlE/M5yKdxexcTZeowqrWuzLUP1TRqNpz&#13;&#10;0n2oK0VKrLH+I1RTa4QIlo40NAVYW2uTe+BuxqMX3TysVDC5FwYnhj1M8f+F1bebh3CPgrpP0PEA&#13;&#10;EyBtiNPIwtRPZ7FJX65UsJ4h3O5hMx0JzcLJ6PTkbMQqzbqTs/c8lxSmOHgHjPTZQCPSpZTIY8lo&#13;&#10;qc1NpN50MEnJPFzXzuXROP+bgGMmSXEoMd9o60yyc/6rsaKucqVJEDUuF5cORT9y5iSXOQw+B2OH&#13;&#10;ZGg54St9dy7J22SmvdJ/75Tzg6e9f1N7wAxQ3gOTGtgoZnD1PQ+IC7e9/QBFD0DCgrpFxwiU8nQY&#13;&#10;5QKqLU8YoSd/DPq65jHcqEj3CpntDAlvMN3xYR20pYTdTYoV4M+/yZM9k5C1UrS8PaWMP9YKjRTu&#13;&#10;i2d6fhxPJhyW8s/klCkhBT7XLJ5r/Lq5BG5vzG9F0Pma7MkNV4vQPPGiz1NWVimvOXcpabheUj9g&#13;&#10;fii0mc+zES9YUHTjH4JOoRPKiWSP3ZPCsGMiMYdvYdgzNX1ByN42eXqYrwlsndmacO5R3eHPy5n5&#13;&#10;vntI0vY//89Wh+du9gsAAP//AwBQSwMEFAAGAAgAAAAhANkjAjfiAAAAEAEAAA8AAABkcnMvZG93&#13;&#10;bnJldi54bWxMT01PwzAMvSPxHyIjcWNJ91Fo13RCTFxBbAOJW9Z4bUXjVE22ln+POcHFkv2e30ex&#13;&#10;mVwnLjiE1pOGZKZAIFXetlRrOOyf7x5AhGjIms4TavjGAJvy+qowufUjveFlF2vBIhRyo6GJsc+l&#13;&#10;DFWDzoSZ75EYO/nBmcjrUEs7mJHFXSfnSqXSmZbYoTE9PjVYfe3OTsP7y+nzY6le661b9aOflCSX&#13;&#10;Sa1vb6btmsfjGkTEKf59wG8Hzg8lBzv6M9kgOg2L+f2SqQwkyQIEM7J0xY2OfEmzBGRZyP9Fyh8A&#13;&#10;AAD//wMAUEsBAi0AFAAGAAgAAAAhALaDOJL+AAAA4QEAABMAAAAAAAAAAAAAAAAAAAAAAFtDb250&#13;&#10;ZW50X1R5cGVzXS54bWxQSwECLQAUAAYACAAAACEAOP0h/9YAAACUAQAACwAAAAAAAAAAAAAAAAAv&#13;&#10;AQAAX3JlbHMvLnJlbHNQSwECLQAUAAYACAAAACEAkzwcEmcCAAA2BQAADgAAAAAAAAAAAAAAAAAu&#13;&#10;AgAAZHJzL2Uyb0RvYy54bWxQSwECLQAUAAYACAAAACEA2SMCN+IAAAAQAQAADwAAAAAAAAAAAAAA&#13;&#10;AADBBAAAZHJzL2Rvd25yZXYueG1sUEsFBgAAAAAEAAQA8wAAANAFAAAAAA==&#13;&#10;" filled="f" stroked="f">
              <v:textbox>
                <w:txbxContent>
                  <w:p w14:paraId="24730781" w14:textId="158BECB5" w:rsidR="00B27489" w:rsidRPr="00041F23" w:rsidRDefault="00B27489" w:rsidP="00D86928">
                    <w:pPr>
                      <w:rPr>
                        <w:lang w:val="en-US"/>
                      </w:rPr>
                    </w:pPr>
                  </w:p>
                </w:txbxContent>
              </v:textbox>
              <w10:wrap anchory="page"/>
              <w10:anchorlock/>
            </v:shape>
          </w:pict>
        </mc:Fallback>
      </mc:AlternateContent>
    </w:r>
    <w:r w:rsidR="004A32C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D0D03"/>
    <w:multiLevelType w:val="hybridMultilevel"/>
    <w:tmpl w:val="B05667FC"/>
    <w:lvl w:ilvl="0" w:tplc="7F80D98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GB" w:vendorID="64" w:dllVersion="4096" w:nlCheck="1" w:checkStyle="0"/>
  <w:activeWritingStyle w:appName="MSWord" w:lang="de-AT" w:vendorID="64" w:dllVersion="4096"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32"/>
    <w:rsid w:val="000079B7"/>
    <w:rsid w:val="00017FE2"/>
    <w:rsid w:val="00024C4B"/>
    <w:rsid w:val="00030AA3"/>
    <w:rsid w:val="00035A43"/>
    <w:rsid w:val="00035FD8"/>
    <w:rsid w:val="00036111"/>
    <w:rsid w:val="00041F23"/>
    <w:rsid w:val="00044A0C"/>
    <w:rsid w:val="0005738D"/>
    <w:rsid w:val="000822F8"/>
    <w:rsid w:val="0008386A"/>
    <w:rsid w:val="000856D2"/>
    <w:rsid w:val="00086016"/>
    <w:rsid w:val="00090146"/>
    <w:rsid w:val="000A1F94"/>
    <w:rsid w:val="000A5FDF"/>
    <w:rsid w:val="000B3F04"/>
    <w:rsid w:val="000B74DB"/>
    <w:rsid w:val="000C72C6"/>
    <w:rsid w:val="000D210A"/>
    <w:rsid w:val="000D21C7"/>
    <w:rsid w:val="000D7AF4"/>
    <w:rsid w:val="000E0D08"/>
    <w:rsid w:val="000E3EF6"/>
    <w:rsid w:val="000E567E"/>
    <w:rsid w:val="000E66F2"/>
    <w:rsid w:val="000F1D1D"/>
    <w:rsid w:val="000F32B8"/>
    <w:rsid w:val="000F4E58"/>
    <w:rsid w:val="000F72B8"/>
    <w:rsid w:val="000F75E5"/>
    <w:rsid w:val="001021EE"/>
    <w:rsid w:val="00107B23"/>
    <w:rsid w:val="00110E4B"/>
    <w:rsid w:val="00112108"/>
    <w:rsid w:val="0011267F"/>
    <w:rsid w:val="0011304C"/>
    <w:rsid w:val="001252D7"/>
    <w:rsid w:val="001272B3"/>
    <w:rsid w:val="00136FBF"/>
    <w:rsid w:val="001407A2"/>
    <w:rsid w:val="00141541"/>
    <w:rsid w:val="0014221B"/>
    <w:rsid w:val="00145A92"/>
    <w:rsid w:val="0014669C"/>
    <w:rsid w:val="00161572"/>
    <w:rsid w:val="00170577"/>
    <w:rsid w:val="00170CED"/>
    <w:rsid w:val="0017354B"/>
    <w:rsid w:val="001735BD"/>
    <w:rsid w:val="00177FE0"/>
    <w:rsid w:val="0018199B"/>
    <w:rsid w:val="0018322F"/>
    <w:rsid w:val="001A5F32"/>
    <w:rsid w:val="001B1794"/>
    <w:rsid w:val="001B364D"/>
    <w:rsid w:val="001C1067"/>
    <w:rsid w:val="001C5795"/>
    <w:rsid w:val="001C6ACC"/>
    <w:rsid w:val="001D1E44"/>
    <w:rsid w:val="001D3CD7"/>
    <w:rsid w:val="001E302B"/>
    <w:rsid w:val="001E4225"/>
    <w:rsid w:val="001E7E9D"/>
    <w:rsid w:val="001F2596"/>
    <w:rsid w:val="001F297C"/>
    <w:rsid w:val="001F379B"/>
    <w:rsid w:val="001F50FE"/>
    <w:rsid w:val="001F6269"/>
    <w:rsid w:val="0020050C"/>
    <w:rsid w:val="002013DE"/>
    <w:rsid w:val="002017A8"/>
    <w:rsid w:val="0020221D"/>
    <w:rsid w:val="002031A7"/>
    <w:rsid w:val="00205BAD"/>
    <w:rsid w:val="00222315"/>
    <w:rsid w:val="0024133F"/>
    <w:rsid w:val="002453FE"/>
    <w:rsid w:val="0025110E"/>
    <w:rsid w:val="00260965"/>
    <w:rsid w:val="00261C3D"/>
    <w:rsid w:val="00267D0B"/>
    <w:rsid w:val="00271D29"/>
    <w:rsid w:val="00274078"/>
    <w:rsid w:val="0027745B"/>
    <w:rsid w:val="002778B4"/>
    <w:rsid w:val="00287D14"/>
    <w:rsid w:val="00295613"/>
    <w:rsid w:val="0029572C"/>
    <w:rsid w:val="002964EB"/>
    <w:rsid w:val="00296D85"/>
    <w:rsid w:val="00297EF7"/>
    <w:rsid w:val="002A0D9D"/>
    <w:rsid w:val="002A2A9D"/>
    <w:rsid w:val="002A2E0B"/>
    <w:rsid w:val="002B2F0B"/>
    <w:rsid w:val="002B34F3"/>
    <w:rsid w:val="002C1316"/>
    <w:rsid w:val="002C2FB8"/>
    <w:rsid w:val="002D47A3"/>
    <w:rsid w:val="002D6EFD"/>
    <w:rsid w:val="002D7C1D"/>
    <w:rsid w:val="002E0621"/>
    <w:rsid w:val="002E2BC7"/>
    <w:rsid w:val="002E3F74"/>
    <w:rsid w:val="002E4988"/>
    <w:rsid w:val="002E590A"/>
    <w:rsid w:val="00304E54"/>
    <w:rsid w:val="00313A43"/>
    <w:rsid w:val="00320C01"/>
    <w:rsid w:val="00327632"/>
    <w:rsid w:val="00335215"/>
    <w:rsid w:val="003455D0"/>
    <w:rsid w:val="003464C9"/>
    <w:rsid w:val="00347095"/>
    <w:rsid w:val="003527BC"/>
    <w:rsid w:val="00352E0E"/>
    <w:rsid w:val="00353507"/>
    <w:rsid w:val="003609E2"/>
    <w:rsid w:val="00363B92"/>
    <w:rsid w:val="00366CB9"/>
    <w:rsid w:val="003878EB"/>
    <w:rsid w:val="003977CC"/>
    <w:rsid w:val="003B0A9A"/>
    <w:rsid w:val="003B25FE"/>
    <w:rsid w:val="003B3DAD"/>
    <w:rsid w:val="003B64B4"/>
    <w:rsid w:val="003C0181"/>
    <w:rsid w:val="003C04CF"/>
    <w:rsid w:val="003C0894"/>
    <w:rsid w:val="003C4FB1"/>
    <w:rsid w:val="003C6D02"/>
    <w:rsid w:val="003D0A16"/>
    <w:rsid w:val="003D1C34"/>
    <w:rsid w:val="003F3DCC"/>
    <w:rsid w:val="003F4836"/>
    <w:rsid w:val="004044CE"/>
    <w:rsid w:val="00420EA7"/>
    <w:rsid w:val="0042166C"/>
    <w:rsid w:val="00423730"/>
    <w:rsid w:val="00423C04"/>
    <w:rsid w:val="00427BB1"/>
    <w:rsid w:val="00433D6E"/>
    <w:rsid w:val="00433DBB"/>
    <w:rsid w:val="004350D7"/>
    <w:rsid w:val="00435D3B"/>
    <w:rsid w:val="00437190"/>
    <w:rsid w:val="00447686"/>
    <w:rsid w:val="00447FFC"/>
    <w:rsid w:val="00450604"/>
    <w:rsid w:val="00453743"/>
    <w:rsid w:val="00457D7A"/>
    <w:rsid w:val="00457F4B"/>
    <w:rsid w:val="0046271A"/>
    <w:rsid w:val="0046745A"/>
    <w:rsid w:val="00471A2A"/>
    <w:rsid w:val="00473F77"/>
    <w:rsid w:val="00475385"/>
    <w:rsid w:val="00482AEC"/>
    <w:rsid w:val="00486DD9"/>
    <w:rsid w:val="004A32CE"/>
    <w:rsid w:val="004B5686"/>
    <w:rsid w:val="004B6ED7"/>
    <w:rsid w:val="004C3864"/>
    <w:rsid w:val="004C7C29"/>
    <w:rsid w:val="004D4F3F"/>
    <w:rsid w:val="004E2BB4"/>
    <w:rsid w:val="004E4DE6"/>
    <w:rsid w:val="004E6A65"/>
    <w:rsid w:val="004F0B67"/>
    <w:rsid w:val="004F4529"/>
    <w:rsid w:val="004F7FDF"/>
    <w:rsid w:val="00501A98"/>
    <w:rsid w:val="00534172"/>
    <w:rsid w:val="00534EB5"/>
    <w:rsid w:val="00545B1B"/>
    <w:rsid w:val="005514AF"/>
    <w:rsid w:val="005527A6"/>
    <w:rsid w:val="00554580"/>
    <w:rsid w:val="005554B6"/>
    <w:rsid w:val="00564956"/>
    <w:rsid w:val="00564BEB"/>
    <w:rsid w:val="00565594"/>
    <w:rsid w:val="0057014B"/>
    <w:rsid w:val="005708CD"/>
    <w:rsid w:val="00571E8B"/>
    <w:rsid w:val="00572319"/>
    <w:rsid w:val="005727A6"/>
    <w:rsid w:val="005731D0"/>
    <w:rsid w:val="00574BBF"/>
    <w:rsid w:val="00576E4F"/>
    <w:rsid w:val="00582CAC"/>
    <w:rsid w:val="00583BD8"/>
    <w:rsid w:val="00591B7C"/>
    <w:rsid w:val="00597D7A"/>
    <w:rsid w:val="005A7045"/>
    <w:rsid w:val="005B3097"/>
    <w:rsid w:val="005B40CC"/>
    <w:rsid w:val="005B6D20"/>
    <w:rsid w:val="005C04B1"/>
    <w:rsid w:val="005D283D"/>
    <w:rsid w:val="005E105C"/>
    <w:rsid w:val="005E1822"/>
    <w:rsid w:val="005E2A91"/>
    <w:rsid w:val="005F470D"/>
    <w:rsid w:val="005F5183"/>
    <w:rsid w:val="005F5EEB"/>
    <w:rsid w:val="00607A4A"/>
    <w:rsid w:val="00607E78"/>
    <w:rsid w:val="00607FE3"/>
    <w:rsid w:val="006114BC"/>
    <w:rsid w:val="0061649E"/>
    <w:rsid w:val="00621B0F"/>
    <w:rsid w:val="00621ECE"/>
    <w:rsid w:val="006220DF"/>
    <w:rsid w:val="00622C47"/>
    <w:rsid w:val="00624772"/>
    <w:rsid w:val="00635C51"/>
    <w:rsid w:val="00636556"/>
    <w:rsid w:val="00636BD9"/>
    <w:rsid w:val="00637828"/>
    <w:rsid w:val="00640E50"/>
    <w:rsid w:val="006410DF"/>
    <w:rsid w:val="00642A01"/>
    <w:rsid w:val="00644376"/>
    <w:rsid w:val="006514B6"/>
    <w:rsid w:val="00660962"/>
    <w:rsid w:val="00661CD7"/>
    <w:rsid w:val="00664559"/>
    <w:rsid w:val="0066574C"/>
    <w:rsid w:val="006679D6"/>
    <w:rsid w:val="00667A32"/>
    <w:rsid w:val="006717B3"/>
    <w:rsid w:val="00681520"/>
    <w:rsid w:val="006846AD"/>
    <w:rsid w:val="00697E6B"/>
    <w:rsid w:val="006A2DC5"/>
    <w:rsid w:val="006A40FB"/>
    <w:rsid w:val="006A59AC"/>
    <w:rsid w:val="006B0A48"/>
    <w:rsid w:val="006B1228"/>
    <w:rsid w:val="006B3324"/>
    <w:rsid w:val="006C1730"/>
    <w:rsid w:val="006C18FF"/>
    <w:rsid w:val="006C23A6"/>
    <w:rsid w:val="006C3F10"/>
    <w:rsid w:val="006C4529"/>
    <w:rsid w:val="006C4816"/>
    <w:rsid w:val="006C5DD9"/>
    <w:rsid w:val="006C61B8"/>
    <w:rsid w:val="006C7B8D"/>
    <w:rsid w:val="006D04CE"/>
    <w:rsid w:val="006D1A8B"/>
    <w:rsid w:val="006E0638"/>
    <w:rsid w:val="006E2CA3"/>
    <w:rsid w:val="006E5A3B"/>
    <w:rsid w:val="006E674A"/>
    <w:rsid w:val="006F48C1"/>
    <w:rsid w:val="006F54C1"/>
    <w:rsid w:val="006F7F41"/>
    <w:rsid w:val="00702165"/>
    <w:rsid w:val="007051EA"/>
    <w:rsid w:val="007056B8"/>
    <w:rsid w:val="007112C2"/>
    <w:rsid w:val="00711F2E"/>
    <w:rsid w:val="00720D8F"/>
    <w:rsid w:val="007214E9"/>
    <w:rsid w:val="00732074"/>
    <w:rsid w:val="00734690"/>
    <w:rsid w:val="00737C61"/>
    <w:rsid w:val="00743D09"/>
    <w:rsid w:val="00745D2A"/>
    <w:rsid w:val="007516D0"/>
    <w:rsid w:val="007530DD"/>
    <w:rsid w:val="00753AFA"/>
    <w:rsid w:val="00755C49"/>
    <w:rsid w:val="007563D4"/>
    <w:rsid w:val="00776E7B"/>
    <w:rsid w:val="00780519"/>
    <w:rsid w:val="007819A4"/>
    <w:rsid w:val="00782940"/>
    <w:rsid w:val="007853F5"/>
    <w:rsid w:val="00785736"/>
    <w:rsid w:val="00793100"/>
    <w:rsid w:val="0079494B"/>
    <w:rsid w:val="0079729A"/>
    <w:rsid w:val="007A2C02"/>
    <w:rsid w:val="007A4EBA"/>
    <w:rsid w:val="007A7B53"/>
    <w:rsid w:val="007B17FA"/>
    <w:rsid w:val="007B2FFE"/>
    <w:rsid w:val="007B3591"/>
    <w:rsid w:val="007C1678"/>
    <w:rsid w:val="007C201A"/>
    <w:rsid w:val="007C39EE"/>
    <w:rsid w:val="007C6904"/>
    <w:rsid w:val="007E571F"/>
    <w:rsid w:val="007E665F"/>
    <w:rsid w:val="007E6BA4"/>
    <w:rsid w:val="007F0076"/>
    <w:rsid w:val="007F26B5"/>
    <w:rsid w:val="007F7C02"/>
    <w:rsid w:val="008006C4"/>
    <w:rsid w:val="00800887"/>
    <w:rsid w:val="00800D75"/>
    <w:rsid w:val="00802F37"/>
    <w:rsid w:val="008039DC"/>
    <w:rsid w:val="00805BE2"/>
    <w:rsid w:val="00811A00"/>
    <w:rsid w:val="00812A0D"/>
    <w:rsid w:val="00814C8B"/>
    <w:rsid w:val="008175D6"/>
    <w:rsid w:val="0082090D"/>
    <w:rsid w:val="00825261"/>
    <w:rsid w:val="00826042"/>
    <w:rsid w:val="00833521"/>
    <w:rsid w:val="00834ABE"/>
    <w:rsid w:val="00835A53"/>
    <w:rsid w:val="00835C9B"/>
    <w:rsid w:val="00842780"/>
    <w:rsid w:val="0084298C"/>
    <w:rsid w:val="008436B8"/>
    <w:rsid w:val="008439A7"/>
    <w:rsid w:val="00854B9F"/>
    <w:rsid w:val="008555F2"/>
    <w:rsid w:val="008567AB"/>
    <w:rsid w:val="00860980"/>
    <w:rsid w:val="00863C96"/>
    <w:rsid w:val="00866738"/>
    <w:rsid w:val="008732DA"/>
    <w:rsid w:val="00880447"/>
    <w:rsid w:val="00884BDF"/>
    <w:rsid w:val="00886006"/>
    <w:rsid w:val="008865C8"/>
    <w:rsid w:val="00891644"/>
    <w:rsid w:val="008A3B8C"/>
    <w:rsid w:val="008D1D85"/>
    <w:rsid w:val="008D5FEE"/>
    <w:rsid w:val="008D6CA3"/>
    <w:rsid w:val="008E126B"/>
    <w:rsid w:val="008E2773"/>
    <w:rsid w:val="008E580F"/>
    <w:rsid w:val="008E5871"/>
    <w:rsid w:val="008F0806"/>
    <w:rsid w:val="008F3C1E"/>
    <w:rsid w:val="008F44E5"/>
    <w:rsid w:val="008F5482"/>
    <w:rsid w:val="008F6860"/>
    <w:rsid w:val="009009FD"/>
    <w:rsid w:val="00904B2A"/>
    <w:rsid w:val="00905265"/>
    <w:rsid w:val="0091099F"/>
    <w:rsid w:val="009123A1"/>
    <w:rsid w:val="0091454B"/>
    <w:rsid w:val="00923404"/>
    <w:rsid w:val="009403F7"/>
    <w:rsid w:val="00945D93"/>
    <w:rsid w:val="00946DEA"/>
    <w:rsid w:val="00951A5A"/>
    <w:rsid w:val="00952735"/>
    <w:rsid w:val="00952B34"/>
    <w:rsid w:val="00954FE6"/>
    <w:rsid w:val="00956867"/>
    <w:rsid w:val="0095732E"/>
    <w:rsid w:val="0095782D"/>
    <w:rsid w:val="00961E28"/>
    <w:rsid w:val="00962A80"/>
    <w:rsid w:val="00962E80"/>
    <w:rsid w:val="00974453"/>
    <w:rsid w:val="00983E84"/>
    <w:rsid w:val="00984B23"/>
    <w:rsid w:val="00990C39"/>
    <w:rsid w:val="00992323"/>
    <w:rsid w:val="00996D99"/>
    <w:rsid w:val="009978AD"/>
    <w:rsid w:val="009A7942"/>
    <w:rsid w:val="009C23C1"/>
    <w:rsid w:val="009D100E"/>
    <w:rsid w:val="009D4820"/>
    <w:rsid w:val="009D728C"/>
    <w:rsid w:val="009E11BA"/>
    <w:rsid w:val="009E14C3"/>
    <w:rsid w:val="009E21EF"/>
    <w:rsid w:val="009E47AC"/>
    <w:rsid w:val="009F17CE"/>
    <w:rsid w:val="009F632D"/>
    <w:rsid w:val="00A01A44"/>
    <w:rsid w:val="00A039C8"/>
    <w:rsid w:val="00A145AD"/>
    <w:rsid w:val="00A15CD8"/>
    <w:rsid w:val="00A31763"/>
    <w:rsid w:val="00A319E7"/>
    <w:rsid w:val="00A3435C"/>
    <w:rsid w:val="00A3718B"/>
    <w:rsid w:val="00A41AFB"/>
    <w:rsid w:val="00A42339"/>
    <w:rsid w:val="00A50AE6"/>
    <w:rsid w:val="00A5568C"/>
    <w:rsid w:val="00A61C22"/>
    <w:rsid w:val="00A64763"/>
    <w:rsid w:val="00A65409"/>
    <w:rsid w:val="00A700DF"/>
    <w:rsid w:val="00A72D1C"/>
    <w:rsid w:val="00A72DD9"/>
    <w:rsid w:val="00A7465A"/>
    <w:rsid w:val="00A775D2"/>
    <w:rsid w:val="00A82ECC"/>
    <w:rsid w:val="00A84FAD"/>
    <w:rsid w:val="00A867A1"/>
    <w:rsid w:val="00A90F52"/>
    <w:rsid w:val="00A9418E"/>
    <w:rsid w:val="00A97A5C"/>
    <w:rsid w:val="00AB096F"/>
    <w:rsid w:val="00AB1482"/>
    <w:rsid w:val="00AB4B12"/>
    <w:rsid w:val="00AB5DC3"/>
    <w:rsid w:val="00AB7057"/>
    <w:rsid w:val="00AC685D"/>
    <w:rsid w:val="00AC6C06"/>
    <w:rsid w:val="00AD5554"/>
    <w:rsid w:val="00AE1451"/>
    <w:rsid w:val="00AE27D1"/>
    <w:rsid w:val="00AE6A02"/>
    <w:rsid w:val="00AF1793"/>
    <w:rsid w:val="00AF351E"/>
    <w:rsid w:val="00AF7E58"/>
    <w:rsid w:val="00B05D12"/>
    <w:rsid w:val="00B07FC3"/>
    <w:rsid w:val="00B10294"/>
    <w:rsid w:val="00B1230A"/>
    <w:rsid w:val="00B12EC9"/>
    <w:rsid w:val="00B13D7F"/>
    <w:rsid w:val="00B152C5"/>
    <w:rsid w:val="00B27489"/>
    <w:rsid w:val="00B314A0"/>
    <w:rsid w:val="00B35446"/>
    <w:rsid w:val="00B4180A"/>
    <w:rsid w:val="00B43944"/>
    <w:rsid w:val="00B444DD"/>
    <w:rsid w:val="00B467C5"/>
    <w:rsid w:val="00B47A05"/>
    <w:rsid w:val="00B536BA"/>
    <w:rsid w:val="00B56513"/>
    <w:rsid w:val="00B623D3"/>
    <w:rsid w:val="00B7397B"/>
    <w:rsid w:val="00B847C3"/>
    <w:rsid w:val="00B87166"/>
    <w:rsid w:val="00B8725A"/>
    <w:rsid w:val="00B92C8B"/>
    <w:rsid w:val="00B93C0B"/>
    <w:rsid w:val="00B9656F"/>
    <w:rsid w:val="00B97E91"/>
    <w:rsid w:val="00BA0E0A"/>
    <w:rsid w:val="00BA215F"/>
    <w:rsid w:val="00BC1E72"/>
    <w:rsid w:val="00BC2A06"/>
    <w:rsid w:val="00BD7CF1"/>
    <w:rsid w:val="00BE000F"/>
    <w:rsid w:val="00BE09EF"/>
    <w:rsid w:val="00BE0F69"/>
    <w:rsid w:val="00BE24F7"/>
    <w:rsid w:val="00BE4BF2"/>
    <w:rsid w:val="00BF4507"/>
    <w:rsid w:val="00BF66F6"/>
    <w:rsid w:val="00C0417F"/>
    <w:rsid w:val="00C04FCA"/>
    <w:rsid w:val="00C10A1D"/>
    <w:rsid w:val="00C17703"/>
    <w:rsid w:val="00C22677"/>
    <w:rsid w:val="00C25CA2"/>
    <w:rsid w:val="00C4447D"/>
    <w:rsid w:val="00C4610A"/>
    <w:rsid w:val="00C47DB9"/>
    <w:rsid w:val="00C51E3E"/>
    <w:rsid w:val="00C532E2"/>
    <w:rsid w:val="00C539D1"/>
    <w:rsid w:val="00C54F0E"/>
    <w:rsid w:val="00C60D6E"/>
    <w:rsid w:val="00C631C0"/>
    <w:rsid w:val="00C6416A"/>
    <w:rsid w:val="00C6796A"/>
    <w:rsid w:val="00C72FCF"/>
    <w:rsid w:val="00C73703"/>
    <w:rsid w:val="00C81016"/>
    <w:rsid w:val="00C84FC1"/>
    <w:rsid w:val="00C8783A"/>
    <w:rsid w:val="00C91C34"/>
    <w:rsid w:val="00C91E9C"/>
    <w:rsid w:val="00CA3D6A"/>
    <w:rsid w:val="00CA6993"/>
    <w:rsid w:val="00CB3B1B"/>
    <w:rsid w:val="00CB7693"/>
    <w:rsid w:val="00CC364B"/>
    <w:rsid w:val="00CF1619"/>
    <w:rsid w:val="00CF4DE7"/>
    <w:rsid w:val="00CF6E33"/>
    <w:rsid w:val="00D0363F"/>
    <w:rsid w:val="00D03EC1"/>
    <w:rsid w:val="00D04E3D"/>
    <w:rsid w:val="00D1411A"/>
    <w:rsid w:val="00D14735"/>
    <w:rsid w:val="00D165F3"/>
    <w:rsid w:val="00D169A4"/>
    <w:rsid w:val="00D17BD0"/>
    <w:rsid w:val="00D25ED7"/>
    <w:rsid w:val="00D30D86"/>
    <w:rsid w:val="00D31AFD"/>
    <w:rsid w:val="00D325C5"/>
    <w:rsid w:val="00D36606"/>
    <w:rsid w:val="00D37963"/>
    <w:rsid w:val="00D439B2"/>
    <w:rsid w:val="00D518B8"/>
    <w:rsid w:val="00D51F78"/>
    <w:rsid w:val="00D53CBE"/>
    <w:rsid w:val="00D5790A"/>
    <w:rsid w:val="00D63B67"/>
    <w:rsid w:val="00D655C8"/>
    <w:rsid w:val="00D65E94"/>
    <w:rsid w:val="00D71748"/>
    <w:rsid w:val="00D72552"/>
    <w:rsid w:val="00D72E24"/>
    <w:rsid w:val="00D8255B"/>
    <w:rsid w:val="00D84D9A"/>
    <w:rsid w:val="00D86928"/>
    <w:rsid w:val="00D912DD"/>
    <w:rsid w:val="00DA3D4C"/>
    <w:rsid w:val="00DB036C"/>
    <w:rsid w:val="00DB71DB"/>
    <w:rsid w:val="00DB7C12"/>
    <w:rsid w:val="00DC30E8"/>
    <w:rsid w:val="00DD368E"/>
    <w:rsid w:val="00DD4BF9"/>
    <w:rsid w:val="00DD5354"/>
    <w:rsid w:val="00DE0289"/>
    <w:rsid w:val="00DE0AF2"/>
    <w:rsid w:val="00DE2471"/>
    <w:rsid w:val="00DE29E0"/>
    <w:rsid w:val="00DE32FF"/>
    <w:rsid w:val="00DE72CF"/>
    <w:rsid w:val="00DE7654"/>
    <w:rsid w:val="00DF1BD8"/>
    <w:rsid w:val="00DF279D"/>
    <w:rsid w:val="00E00426"/>
    <w:rsid w:val="00E2047F"/>
    <w:rsid w:val="00E23461"/>
    <w:rsid w:val="00E26BC1"/>
    <w:rsid w:val="00E32FD4"/>
    <w:rsid w:val="00E3302E"/>
    <w:rsid w:val="00E346A4"/>
    <w:rsid w:val="00E43809"/>
    <w:rsid w:val="00E54B87"/>
    <w:rsid w:val="00E611CE"/>
    <w:rsid w:val="00E65275"/>
    <w:rsid w:val="00E66616"/>
    <w:rsid w:val="00E70B25"/>
    <w:rsid w:val="00E879F5"/>
    <w:rsid w:val="00E90D9B"/>
    <w:rsid w:val="00E93288"/>
    <w:rsid w:val="00E96B96"/>
    <w:rsid w:val="00E97C80"/>
    <w:rsid w:val="00EA0CDA"/>
    <w:rsid w:val="00EA675A"/>
    <w:rsid w:val="00EB1CD4"/>
    <w:rsid w:val="00EB2AFB"/>
    <w:rsid w:val="00EB361B"/>
    <w:rsid w:val="00EC05AB"/>
    <w:rsid w:val="00EC0D12"/>
    <w:rsid w:val="00EC12E6"/>
    <w:rsid w:val="00EC14CD"/>
    <w:rsid w:val="00EC6C81"/>
    <w:rsid w:val="00ED1F50"/>
    <w:rsid w:val="00ED3932"/>
    <w:rsid w:val="00ED5FAC"/>
    <w:rsid w:val="00EE362D"/>
    <w:rsid w:val="00EE458A"/>
    <w:rsid w:val="00EF4095"/>
    <w:rsid w:val="00EF4B85"/>
    <w:rsid w:val="00F00372"/>
    <w:rsid w:val="00F07C9B"/>
    <w:rsid w:val="00F10667"/>
    <w:rsid w:val="00F12535"/>
    <w:rsid w:val="00F15D43"/>
    <w:rsid w:val="00F21C53"/>
    <w:rsid w:val="00F25BC7"/>
    <w:rsid w:val="00F25F53"/>
    <w:rsid w:val="00F26169"/>
    <w:rsid w:val="00F3558C"/>
    <w:rsid w:val="00F36380"/>
    <w:rsid w:val="00F41954"/>
    <w:rsid w:val="00F421E3"/>
    <w:rsid w:val="00F451D6"/>
    <w:rsid w:val="00F47E75"/>
    <w:rsid w:val="00F51634"/>
    <w:rsid w:val="00F51FCC"/>
    <w:rsid w:val="00F57736"/>
    <w:rsid w:val="00F60B9A"/>
    <w:rsid w:val="00F66571"/>
    <w:rsid w:val="00F72D9A"/>
    <w:rsid w:val="00F771DF"/>
    <w:rsid w:val="00F83DFE"/>
    <w:rsid w:val="00F92C16"/>
    <w:rsid w:val="00FA41A7"/>
    <w:rsid w:val="00FB62DE"/>
    <w:rsid w:val="00FB7DD3"/>
    <w:rsid w:val="00FC63DC"/>
    <w:rsid w:val="00FC6C8D"/>
    <w:rsid w:val="00FD2037"/>
    <w:rsid w:val="00FD4826"/>
    <w:rsid w:val="00FD7CEF"/>
    <w:rsid w:val="00FD7EE9"/>
    <w:rsid w:val="00FE1E00"/>
    <w:rsid w:val="00FE21F7"/>
    <w:rsid w:val="00FE2395"/>
    <w:rsid w:val="00FF0A9A"/>
    <w:rsid w:val="00FF426F"/>
    <w:rsid w:val="00FF739B"/>
    <w:rsid w:val="00FF7E3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E0297"/>
  <w15:docId w15:val="{15E1CB4C-D40A-4269-9EE5-1DA832FB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HAnsi"/>
        <w:color w:val="1F497D" w:themeColor="text2"/>
        <w:sz w:val="22"/>
        <w:szCs w:val="22"/>
        <w:lang w:val="hu-HU"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15"/>
    <w:lsdException w:name="heading 1" w:uiPriority="0" w:qFormat="1"/>
    <w:lsdException w:name="heading 2" w:semiHidden="1" w:uiPriority="2" w:unhideWhenUsed="1" w:qFormat="1"/>
    <w:lsdException w:name="heading 3" w:semiHidden="1" w:uiPriority="0" w:unhideWhenUsed="1" w:qFormat="1"/>
    <w:lsdException w:name="heading 4" w:semiHidden="1" w:uiPriority="0"/>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rsid w:val="00353507"/>
    <w:pPr>
      <w:spacing w:after="200" w:line="288" w:lineRule="auto"/>
      <w:jc w:val="left"/>
    </w:pPr>
    <w:rPr>
      <w:rFonts w:ascii="Corbel" w:eastAsia="Segoe UI Light" w:hAnsi="Corbel" w:cs="Open Sans"/>
      <w:bCs/>
      <w:color w:val="17365D" w:themeColor="text2" w:themeShade="BF"/>
      <w:sz w:val="24"/>
      <w:szCs w:val="24"/>
      <w:lang w:val="en-GB"/>
    </w:rPr>
  </w:style>
  <w:style w:type="paragraph" w:styleId="Heading1">
    <w:name w:val="heading 1"/>
    <w:aliases w:val="Heading1"/>
    <w:basedOn w:val="Heading2"/>
    <w:next w:val="Normal"/>
    <w:link w:val="Heading1Char"/>
    <w:autoRedefine/>
    <w:qFormat/>
    <w:rsid w:val="00D14735"/>
    <w:pPr>
      <w:outlineLvl w:val="0"/>
    </w:pPr>
    <w:rPr>
      <w:bCs/>
      <w:sz w:val="40"/>
      <w:szCs w:val="40"/>
    </w:rPr>
  </w:style>
  <w:style w:type="paragraph" w:styleId="Heading2">
    <w:name w:val="heading 2"/>
    <w:basedOn w:val="Normal"/>
    <w:next w:val="Normal"/>
    <w:link w:val="Heading2Char"/>
    <w:autoRedefine/>
    <w:uiPriority w:val="2"/>
    <w:unhideWhenUsed/>
    <w:qFormat/>
    <w:rsid w:val="00EC05AB"/>
    <w:pPr>
      <w:outlineLvl w:val="1"/>
    </w:pPr>
    <w:rPr>
      <w:b/>
      <w:bCs w:val="0"/>
      <w:noProof/>
      <w:sz w:val="32"/>
      <w:szCs w:val="32"/>
      <w:lang w:eastAsia="de-AT"/>
    </w:rPr>
  </w:style>
  <w:style w:type="paragraph" w:styleId="Heading3">
    <w:name w:val="heading 3"/>
    <w:aliases w:val="Heading3"/>
    <w:basedOn w:val="Normal"/>
    <w:next w:val="Normal"/>
    <w:link w:val="Heading3Char"/>
    <w:autoRedefine/>
    <w:unhideWhenUsed/>
    <w:qFormat/>
    <w:rsid w:val="00753AFA"/>
    <w:pPr>
      <w:spacing w:before="400"/>
      <w:outlineLvl w:val="2"/>
    </w:pPr>
    <w:rPr>
      <w:b/>
      <w:bCs w:val="0"/>
      <w:sz w:val="28"/>
      <w:szCs w:val="28"/>
    </w:rPr>
  </w:style>
  <w:style w:type="paragraph" w:styleId="Heading4">
    <w:name w:val="heading 4"/>
    <w:basedOn w:val="Normal"/>
    <w:next w:val="Normal"/>
    <w:link w:val="Heading4Char"/>
    <w:rsid w:val="00B92C8B"/>
    <w:pPr>
      <w:keepNext/>
      <w:spacing w:before="120" w:after="0"/>
      <w:ind w:left="1418" w:right="339"/>
      <w:outlineLvl w:val="3"/>
    </w:pPr>
    <w:rPr>
      <w:rFonts w:ascii="Verdana" w:eastAsia="Times New Roman" w:hAnsi="Verdana" w:cs="Times New Roman"/>
      <w:b/>
      <w:bCs w:val="0"/>
      <w:color w:val="auto"/>
      <w:sz w:val="20"/>
      <w:szCs w:val="20"/>
      <w:lang w:val="de-AT"/>
    </w:rPr>
  </w:style>
  <w:style w:type="paragraph" w:styleId="Heading5">
    <w:name w:val="heading 5"/>
    <w:basedOn w:val="Normal"/>
    <w:next w:val="Normal"/>
    <w:link w:val="Heading5Char"/>
    <w:rsid w:val="00B92C8B"/>
    <w:pPr>
      <w:numPr>
        <w:ilvl w:val="4"/>
        <w:numId w:val="1"/>
      </w:numPr>
      <w:spacing w:before="240" w:after="60"/>
      <w:ind w:right="339"/>
      <w:outlineLvl w:val="4"/>
    </w:pPr>
    <w:rPr>
      <w:rFonts w:ascii="Verdana" w:eastAsia="Times New Roman" w:hAnsi="Verdana" w:cs="Times New Roman"/>
      <w:b/>
      <w:bCs w:val="0"/>
      <w:i/>
      <w:iCs/>
      <w:color w:val="auto"/>
      <w:sz w:val="20"/>
      <w:szCs w:val="26"/>
      <w:lang w:val="de-AT"/>
    </w:rPr>
  </w:style>
  <w:style w:type="paragraph" w:styleId="Heading6">
    <w:name w:val="heading 6"/>
    <w:basedOn w:val="Normal"/>
    <w:next w:val="Normal"/>
    <w:link w:val="Heading6Char"/>
    <w:rsid w:val="00B92C8B"/>
    <w:pPr>
      <w:numPr>
        <w:ilvl w:val="5"/>
        <w:numId w:val="1"/>
      </w:numPr>
      <w:spacing w:before="240" w:after="60"/>
      <w:ind w:right="339"/>
      <w:outlineLvl w:val="5"/>
    </w:pPr>
    <w:rPr>
      <w:rFonts w:ascii="Verdana" w:eastAsia="Times New Roman" w:hAnsi="Verdana" w:cs="Times New Roman"/>
      <w:b/>
      <w:bCs w:val="0"/>
      <w:color w:val="auto"/>
      <w:sz w:val="20"/>
      <w:szCs w:val="20"/>
      <w:lang w:val="de-AT"/>
    </w:rPr>
  </w:style>
  <w:style w:type="paragraph" w:styleId="Heading7">
    <w:name w:val="heading 7"/>
    <w:basedOn w:val="Normal"/>
    <w:next w:val="Normal"/>
    <w:link w:val="Heading7Char"/>
    <w:rsid w:val="00B92C8B"/>
    <w:pPr>
      <w:numPr>
        <w:ilvl w:val="6"/>
        <w:numId w:val="1"/>
      </w:numPr>
      <w:spacing w:before="240" w:after="60"/>
      <w:ind w:right="339"/>
      <w:outlineLvl w:val="6"/>
    </w:pPr>
    <w:rPr>
      <w:rFonts w:ascii="Verdana" w:eastAsia="Times New Roman" w:hAnsi="Verdana" w:cs="Times New Roman"/>
      <w:color w:val="auto"/>
      <w:sz w:val="20"/>
      <w:szCs w:val="20"/>
      <w:lang w:val="de-AT"/>
    </w:rPr>
  </w:style>
  <w:style w:type="paragraph" w:styleId="Heading8">
    <w:name w:val="heading 8"/>
    <w:basedOn w:val="Normal"/>
    <w:next w:val="Normal"/>
    <w:link w:val="Heading8Char"/>
    <w:rsid w:val="00B92C8B"/>
    <w:pPr>
      <w:numPr>
        <w:ilvl w:val="7"/>
        <w:numId w:val="1"/>
      </w:numPr>
      <w:spacing w:before="240" w:after="60"/>
      <w:ind w:right="339"/>
      <w:outlineLvl w:val="7"/>
    </w:pPr>
    <w:rPr>
      <w:rFonts w:ascii="Verdana" w:eastAsia="Times New Roman" w:hAnsi="Verdana" w:cs="Times New Roman"/>
      <w:i/>
      <w:iCs/>
      <w:color w:val="auto"/>
      <w:sz w:val="20"/>
      <w:szCs w:val="20"/>
      <w:lang w:val="de-AT"/>
    </w:rPr>
  </w:style>
  <w:style w:type="paragraph" w:styleId="Heading9">
    <w:name w:val="heading 9"/>
    <w:basedOn w:val="Normal"/>
    <w:next w:val="Normal"/>
    <w:link w:val="Heading9Char"/>
    <w:rsid w:val="00B92C8B"/>
    <w:pPr>
      <w:numPr>
        <w:ilvl w:val="8"/>
        <w:numId w:val="1"/>
      </w:numPr>
      <w:spacing w:before="240" w:after="60"/>
      <w:ind w:right="339"/>
      <w:outlineLvl w:val="8"/>
    </w:pPr>
    <w:rPr>
      <w:rFonts w:ascii="Verdana" w:eastAsia="Times New Roman" w:hAnsi="Verdana" w:cs="Arial"/>
      <w:color w:val="auto"/>
      <w:sz w:val="20"/>
      <w:szCs w:val="20"/>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3AFA"/>
    <w:pPr>
      <w:numPr>
        <w:numId w:val="2"/>
      </w:numPr>
      <w:spacing w:before="100" w:after="100"/>
      <w:ind w:left="568" w:hanging="284"/>
    </w:pPr>
  </w:style>
  <w:style w:type="character" w:styleId="SubtleEmphasis">
    <w:name w:val="Subtle Emphasis"/>
    <w:basedOn w:val="DefaultParagraphFont"/>
    <w:uiPriority w:val="19"/>
    <w:rsid w:val="00D14735"/>
    <w:rPr>
      <w:i/>
      <w:iCs/>
      <w:color w:val="404040" w:themeColor="text1" w:themeTint="BF"/>
    </w:rPr>
  </w:style>
  <w:style w:type="character" w:styleId="Emphasis">
    <w:name w:val="Emphasis"/>
    <w:basedOn w:val="DefaultParagraphFont"/>
    <w:uiPriority w:val="20"/>
    <w:rsid w:val="00D14735"/>
    <w:rPr>
      <w:b/>
      <w:color w:val="417FD0" w:themeColor="accent5" w:themeTint="99"/>
    </w:rPr>
  </w:style>
  <w:style w:type="character" w:styleId="IntenseEmphasis">
    <w:name w:val="Intense Emphasis"/>
    <w:basedOn w:val="DefaultParagraphFont"/>
    <w:uiPriority w:val="21"/>
    <w:rsid w:val="00D14735"/>
    <w:rPr>
      <w:i/>
      <w:iCs/>
      <w:color w:val="3C7486" w:themeColor="accent1"/>
    </w:rPr>
  </w:style>
  <w:style w:type="paragraph" w:styleId="NoSpacing">
    <w:name w:val="No Spacing"/>
    <w:uiPriority w:val="1"/>
    <w:rsid w:val="00D14735"/>
    <w:pPr>
      <w:spacing w:after="0" w:line="240" w:lineRule="auto"/>
      <w:jc w:val="left"/>
    </w:pPr>
    <w:rPr>
      <w:rFonts w:ascii="Corbel" w:eastAsia="Segoe UI Light" w:hAnsi="Corbel" w:cs="Open Sans"/>
      <w:bCs/>
      <w:color w:val="17365D" w:themeColor="text2" w:themeShade="BF"/>
      <w:sz w:val="24"/>
      <w:szCs w:val="24"/>
      <w:lang w:val="en-GB"/>
    </w:rPr>
  </w:style>
  <w:style w:type="paragraph" w:customStyle="1" w:styleId="Standfirst">
    <w:name w:val="Standfirst"/>
    <w:basedOn w:val="Normal"/>
    <w:uiPriority w:val="15"/>
    <w:rsid w:val="00353507"/>
    <w:rPr>
      <w:b/>
      <w:bCs w:val="0"/>
      <w:color w:val="417FD0" w:themeColor="accent5" w:themeTint="99"/>
      <w:sz w:val="28"/>
      <w:szCs w:val="28"/>
    </w:rPr>
  </w:style>
  <w:style w:type="paragraph" w:styleId="Header">
    <w:name w:val="header"/>
    <w:basedOn w:val="Normal"/>
    <w:link w:val="HeaderChar"/>
    <w:uiPriority w:val="99"/>
    <w:unhideWhenUsed/>
    <w:rsid w:val="00C44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47D"/>
    <w:rPr>
      <w:rFonts w:ascii="Corbel" w:eastAsia="Segoe UI Light" w:hAnsi="Corbel" w:cs="Open Sans"/>
      <w:bCs/>
      <w:color w:val="17365D" w:themeColor="text2" w:themeShade="BF"/>
      <w:sz w:val="24"/>
      <w:szCs w:val="24"/>
      <w:lang w:val="en-GB"/>
    </w:rPr>
  </w:style>
  <w:style w:type="paragraph" w:styleId="Footer">
    <w:name w:val="footer"/>
    <w:basedOn w:val="Normal"/>
    <w:link w:val="FooterChar"/>
    <w:uiPriority w:val="99"/>
    <w:unhideWhenUsed/>
    <w:rsid w:val="00C44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47D"/>
    <w:rPr>
      <w:rFonts w:ascii="Corbel" w:eastAsia="Segoe UI Light" w:hAnsi="Corbel" w:cs="Open Sans"/>
      <w:bCs/>
      <w:color w:val="17365D" w:themeColor="text2" w:themeShade="BF"/>
      <w:sz w:val="24"/>
      <w:szCs w:val="24"/>
      <w:lang w:val="en-GB"/>
    </w:rPr>
  </w:style>
  <w:style w:type="paragraph" w:customStyle="1" w:styleId="HeaderHeading">
    <w:name w:val="Header Heading"/>
    <w:uiPriority w:val="15"/>
    <w:rsid w:val="00353507"/>
    <w:pPr>
      <w:spacing w:after="0" w:line="240" w:lineRule="auto"/>
      <w:jc w:val="left"/>
    </w:pPr>
    <w:rPr>
      <w:rFonts w:ascii="Corbel" w:eastAsia="Segoe UI Light" w:hAnsi="Corbel" w:cs="Open Sans"/>
      <w:b/>
      <w:noProof/>
      <w:color w:val="98C222" w:themeColor="accent4"/>
      <w:sz w:val="32"/>
      <w:szCs w:val="32"/>
      <w:lang w:val="en-GB" w:eastAsia="de-AT"/>
    </w:rPr>
  </w:style>
  <w:style w:type="character" w:customStyle="1" w:styleId="Heading1Char">
    <w:name w:val="Heading 1 Char"/>
    <w:aliases w:val="Heading1 Char"/>
    <w:basedOn w:val="DefaultParagraphFont"/>
    <w:link w:val="Heading1"/>
    <w:rsid w:val="00D14735"/>
    <w:rPr>
      <w:rFonts w:ascii="Corbel" w:eastAsia="Segoe UI Light" w:hAnsi="Corbel" w:cs="Open Sans"/>
      <w:b/>
      <w:bCs/>
      <w:noProof/>
      <w:color w:val="17365D" w:themeColor="text2" w:themeShade="BF"/>
      <w:sz w:val="40"/>
      <w:szCs w:val="40"/>
      <w:lang w:val="en-GB" w:eastAsia="de-AT"/>
    </w:rPr>
  </w:style>
  <w:style w:type="character" w:customStyle="1" w:styleId="Heading2Char">
    <w:name w:val="Heading 2 Char"/>
    <w:basedOn w:val="DefaultParagraphFont"/>
    <w:link w:val="Heading2"/>
    <w:uiPriority w:val="2"/>
    <w:rsid w:val="00EC05AB"/>
    <w:rPr>
      <w:rFonts w:ascii="Corbel" w:eastAsia="Segoe UI Light" w:hAnsi="Corbel" w:cs="Open Sans"/>
      <w:b/>
      <w:noProof/>
      <w:color w:val="17365D" w:themeColor="text2" w:themeShade="BF"/>
      <w:sz w:val="32"/>
      <w:szCs w:val="32"/>
      <w:lang w:val="en-GB" w:eastAsia="de-AT"/>
    </w:rPr>
  </w:style>
  <w:style w:type="character" w:customStyle="1" w:styleId="Heading3Char">
    <w:name w:val="Heading 3 Char"/>
    <w:aliases w:val="Heading3 Char"/>
    <w:basedOn w:val="DefaultParagraphFont"/>
    <w:link w:val="Heading3"/>
    <w:rsid w:val="00753AFA"/>
    <w:rPr>
      <w:rFonts w:ascii="Corbel" w:eastAsia="Segoe UI Light" w:hAnsi="Corbel" w:cs="Open Sans"/>
      <w:b/>
      <w:color w:val="17365D" w:themeColor="text2" w:themeShade="BF"/>
      <w:sz w:val="28"/>
      <w:szCs w:val="28"/>
      <w:lang w:val="en-GB"/>
    </w:rPr>
  </w:style>
  <w:style w:type="character" w:customStyle="1" w:styleId="Heading4Char">
    <w:name w:val="Heading 4 Char"/>
    <w:basedOn w:val="DefaultParagraphFont"/>
    <w:link w:val="Heading4"/>
    <w:rsid w:val="00B92C8B"/>
    <w:rPr>
      <w:rFonts w:ascii="Verdana" w:eastAsia="Times New Roman" w:hAnsi="Verdana" w:cs="Times New Roman"/>
      <w:b/>
      <w:bCs/>
      <w:color w:val="auto"/>
      <w:sz w:val="20"/>
      <w:szCs w:val="20"/>
      <w:lang w:val="de-AT"/>
    </w:rPr>
  </w:style>
  <w:style w:type="character" w:customStyle="1" w:styleId="Heading5Char">
    <w:name w:val="Heading 5 Char"/>
    <w:basedOn w:val="DefaultParagraphFont"/>
    <w:link w:val="Heading5"/>
    <w:rsid w:val="00B92C8B"/>
    <w:rPr>
      <w:rFonts w:ascii="Verdana" w:eastAsia="Times New Roman" w:hAnsi="Verdana" w:cs="Times New Roman"/>
      <w:b/>
      <w:i/>
      <w:iCs/>
      <w:color w:val="auto"/>
      <w:sz w:val="20"/>
      <w:szCs w:val="26"/>
      <w:lang w:val="de-AT"/>
    </w:rPr>
  </w:style>
  <w:style w:type="character" w:customStyle="1" w:styleId="Heading6Char">
    <w:name w:val="Heading 6 Char"/>
    <w:basedOn w:val="DefaultParagraphFont"/>
    <w:link w:val="Heading6"/>
    <w:rsid w:val="00B92C8B"/>
    <w:rPr>
      <w:rFonts w:ascii="Verdana" w:eastAsia="Times New Roman" w:hAnsi="Verdana" w:cs="Times New Roman"/>
      <w:b/>
      <w:color w:val="auto"/>
      <w:sz w:val="20"/>
      <w:szCs w:val="20"/>
      <w:lang w:val="de-AT"/>
    </w:rPr>
  </w:style>
  <w:style w:type="character" w:customStyle="1" w:styleId="Heading7Char">
    <w:name w:val="Heading 7 Char"/>
    <w:basedOn w:val="DefaultParagraphFont"/>
    <w:link w:val="Heading7"/>
    <w:rsid w:val="00B92C8B"/>
    <w:rPr>
      <w:rFonts w:ascii="Verdana" w:eastAsia="Times New Roman" w:hAnsi="Verdana" w:cs="Times New Roman"/>
      <w:bCs/>
      <w:color w:val="auto"/>
      <w:sz w:val="20"/>
      <w:szCs w:val="20"/>
      <w:lang w:val="de-AT"/>
    </w:rPr>
  </w:style>
  <w:style w:type="character" w:customStyle="1" w:styleId="Heading8Char">
    <w:name w:val="Heading 8 Char"/>
    <w:basedOn w:val="DefaultParagraphFont"/>
    <w:link w:val="Heading8"/>
    <w:rsid w:val="00B92C8B"/>
    <w:rPr>
      <w:rFonts w:ascii="Verdana" w:eastAsia="Times New Roman" w:hAnsi="Verdana" w:cs="Times New Roman"/>
      <w:bCs/>
      <w:i/>
      <w:iCs/>
      <w:color w:val="auto"/>
      <w:sz w:val="20"/>
      <w:szCs w:val="20"/>
      <w:lang w:val="de-AT"/>
    </w:rPr>
  </w:style>
  <w:style w:type="character" w:customStyle="1" w:styleId="Heading9Char">
    <w:name w:val="Heading 9 Char"/>
    <w:basedOn w:val="DefaultParagraphFont"/>
    <w:link w:val="Heading9"/>
    <w:rsid w:val="00B92C8B"/>
    <w:rPr>
      <w:rFonts w:ascii="Verdana" w:eastAsia="Times New Roman" w:hAnsi="Verdana" w:cs="Arial"/>
      <w:bCs/>
      <w:color w:val="auto"/>
      <w:sz w:val="20"/>
      <w:szCs w:val="20"/>
      <w:lang w:val="de-AT"/>
    </w:rPr>
  </w:style>
  <w:style w:type="paragraph" w:styleId="Revision">
    <w:name w:val="Revision"/>
    <w:hidden/>
    <w:uiPriority w:val="99"/>
    <w:semiHidden/>
    <w:rsid w:val="00B92C8B"/>
    <w:pPr>
      <w:spacing w:after="0" w:line="240" w:lineRule="auto"/>
      <w:jc w:val="left"/>
    </w:pPr>
    <w:rPr>
      <w:rFonts w:ascii="Calibri" w:eastAsia="Calibri" w:hAnsi="Calibri" w:cs="Times New Roman"/>
      <w:color w:val="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2572">
      <w:bodyDiv w:val="1"/>
      <w:marLeft w:val="0"/>
      <w:marRight w:val="0"/>
      <w:marTop w:val="0"/>
      <w:marBottom w:val="0"/>
      <w:divBdr>
        <w:top w:val="none" w:sz="0" w:space="0" w:color="auto"/>
        <w:left w:val="none" w:sz="0" w:space="0" w:color="auto"/>
        <w:bottom w:val="none" w:sz="0" w:space="0" w:color="auto"/>
        <w:right w:val="none" w:sz="0" w:space="0" w:color="auto"/>
      </w:divBdr>
    </w:div>
    <w:div w:id="746465618">
      <w:bodyDiv w:val="1"/>
      <w:marLeft w:val="0"/>
      <w:marRight w:val="0"/>
      <w:marTop w:val="0"/>
      <w:marBottom w:val="0"/>
      <w:divBdr>
        <w:top w:val="none" w:sz="0" w:space="0" w:color="auto"/>
        <w:left w:val="none" w:sz="0" w:space="0" w:color="auto"/>
        <w:bottom w:val="none" w:sz="0" w:space="0" w:color="auto"/>
        <w:right w:val="none" w:sz="0" w:space="0" w:color="auto"/>
      </w:divBdr>
    </w:div>
    <w:div w:id="765153756">
      <w:bodyDiv w:val="1"/>
      <w:marLeft w:val="0"/>
      <w:marRight w:val="0"/>
      <w:marTop w:val="0"/>
      <w:marBottom w:val="0"/>
      <w:divBdr>
        <w:top w:val="none" w:sz="0" w:space="0" w:color="auto"/>
        <w:left w:val="none" w:sz="0" w:space="0" w:color="auto"/>
        <w:bottom w:val="none" w:sz="0" w:space="0" w:color="auto"/>
        <w:right w:val="none" w:sz="0" w:space="0" w:color="auto"/>
      </w:divBdr>
    </w:div>
    <w:div w:id="1544827863">
      <w:bodyDiv w:val="1"/>
      <w:marLeft w:val="0"/>
      <w:marRight w:val="0"/>
      <w:marTop w:val="0"/>
      <w:marBottom w:val="0"/>
      <w:divBdr>
        <w:top w:val="none" w:sz="0" w:space="0" w:color="auto"/>
        <w:left w:val="none" w:sz="0" w:space="0" w:color="auto"/>
        <w:bottom w:val="none" w:sz="0" w:space="0" w:color="auto"/>
        <w:right w:val="none" w:sz="0" w:space="0" w:color="auto"/>
      </w:divBdr>
    </w:div>
    <w:div w:id="1608466864">
      <w:bodyDiv w:val="1"/>
      <w:marLeft w:val="0"/>
      <w:marRight w:val="0"/>
      <w:marTop w:val="0"/>
      <w:marBottom w:val="0"/>
      <w:divBdr>
        <w:top w:val="none" w:sz="0" w:space="0" w:color="auto"/>
        <w:left w:val="none" w:sz="0" w:space="0" w:color="auto"/>
        <w:bottom w:val="none" w:sz="0" w:space="0" w:color="auto"/>
        <w:right w:val="none" w:sz="0" w:space="0" w:color="auto"/>
      </w:divBdr>
    </w:div>
    <w:div w:id="1811285742">
      <w:bodyDiv w:val="1"/>
      <w:marLeft w:val="0"/>
      <w:marRight w:val="0"/>
      <w:marTop w:val="0"/>
      <w:marBottom w:val="0"/>
      <w:divBdr>
        <w:top w:val="none" w:sz="0" w:space="0" w:color="auto"/>
        <w:left w:val="none" w:sz="0" w:space="0" w:color="auto"/>
        <w:bottom w:val="none" w:sz="0" w:space="0" w:color="auto"/>
        <w:right w:val="none" w:sz="0" w:space="0" w:color="auto"/>
      </w:divBdr>
    </w:div>
    <w:div w:id="1917667661">
      <w:bodyDiv w:val="1"/>
      <w:marLeft w:val="0"/>
      <w:marRight w:val="0"/>
      <w:marTop w:val="0"/>
      <w:marBottom w:val="0"/>
      <w:divBdr>
        <w:top w:val="none" w:sz="0" w:space="0" w:color="auto"/>
        <w:left w:val="none" w:sz="0" w:space="0" w:color="auto"/>
        <w:bottom w:val="none" w:sz="0" w:space="0" w:color="auto"/>
        <w:right w:val="none" w:sz="0" w:space="0" w:color="auto"/>
      </w:divBdr>
    </w:div>
    <w:div w:id="1955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iterreg color">
      <a:dk1>
        <a:srgbClr val="000000"/>
      </a:dk1>
      <a:lt1>
        <a:srgbClr val="FFFFFF"/>
      </a:lt1>
      <a:dk2>
        <a:srgbClr val="1F497D"/>
      </a:dk2>
      <a:lt2>
        <a:srgbClr val="8A898C"/>
      </a:lt2>
      <a:accent1>
        <a:srgbClr val="3C7486"/>
      </a:accent1>
      <a:accent2>
        <a:srgbClr val="365F91"/>
      </a:accent2>
      <a:accent3>
        <a:srgbClr val="4F81BD"/>
      </a:accent3>
      <a:accent4>
        <a:srgbClr val="98C222"/>
      </a:accent4>
      <a:accent5>
        <a:srgbClr val="17365D"/>
      </a:accent5>
      <a:accent6>
        <a:srgbClr val="FFC000"/>
      </a:accent6>
      <a:hlink>
        <a:srgbClr val="FFFFFF"/>
      </a:hlink>
      <a:folHlink>
        <a:srgbClr val="8A868C"/>
      </a:folHlink>
    </a:clrScheme>
    <a:fontScheme name="Interreg font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F5F9F-FE3E-4B02-BB36-CD2329098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580</Words>
  <Characters>3312</Characters>
  <Application>Microsoft Office Word</Application>
  <DocSecurity>0</DocSecurity>
  <Lines>27</Lines>
  <Paragraphs>7</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KSZF</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Adgift</dc:creator>
  <cp:lastModifiedBy>Michal Pavlík</cp:lastModifiedBy>
  <cp:revision>2</cp:revision>
  <cp:lastPrinted>2021-12-15T13:41:00Z</cp:lastPrinted>
  <dcterms:created xsi:type="dcterms:W3CDTF">2021-12-22T13:35:00Z</dcterms:created>
  <dcterms:modified xsi:type="dcterms:W3CDTF">2021-12-22T13:35:00Z</dcterms:modified>
</cp:coreProperties>
</file>