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2F2FC7" w14:textId="3BE2AD8C" w:rsidR="00B536BA" w:rsidRDefault="00B536BA" w:rsidP="00B536BA">
      <w:r>
        <w:rPr>
          <w:noProof/>
        </w:rPr>
        <w:drawing>
          <wp:anchor distT="0" distB="0" distL="114300" distR="114300" simplePos="0" relativeHeight="251658240" behindDoc="0" locked="0" layoutInCell="1" allowOverlap="1" wp14:anchorId="146DB99B" wp14:editId="5BA290EA">
            <wp:simplePos x="0" y="0"/>
            <wp:positionH relativeFrom="column">
              <wp:posOffset>-886460</wp:posOffset>
            </wp:positionH>
            <wp:positionV relativeFrom="paragraph">
              <wp:posOffset>765493</wp:posOffset>
            </wp:positionV>
            <wp:extent cx="7543800" cy="7543800"/>
            <wp:effectExtent l="0" t="0" r="3175" b="317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8">
                      <a:extLst>
                        <a:ext uri="{28A0092B-C50C-407E-A947-70E740481C1C}">
                          <a14:useLocalDpi xmlns:a14="http://schemas.microsoft.com/office/drawing/2010/main" val="0"/>
                        </a:ext>
                      </a:extLst>
                    </a:blip>
                    <a:stretch>
                      <a:fillRect/>
                    </a:stretch>
                  </pic:blipFill>
                  <pic:spPr>
                    <a:xfrm>
                      <a:off x="0" y="0"/>
                      <a:ext cx="7543800" cy="7543800"/>
                    </a:xfrm>
                    <a:prstGeom prst="rect">
                      <a:avLst/>
                    </a:prstGeom>
                  </pic:spPr>
                </pic:pic>
              </a:graphicData>
            </a:graphic>
            <wp14:sizeRelH relativeFrom="margin">
              <wp14:pctWidth>0</wp14:pctWidth>
            </wp14:sizeRelH>
            <wp14:sizeRelV relativeFrom="margin">
              <wp14:pctHeight>0</wp14:pctHeight>
            </wp14:sizeRelV>
          </wp:anchor>
        </w:drawing>
      </w:r>
      <w:r w:rsidRPr="00ED5FAC">
        <w:rPr>
          <w:noProof/>
          <w:lang w:val="en-US"/>
        </w:rPr>
        <mc:AlternateContent>
          <mc:Choice Requires="wps">
            <w:drawing>
              <wp:anchor distT="0" distB="0" distL="114300" distR="114300" simplePos="0" relativeHeight="251660288" behindDoc="0" locked="1" layoutInCell="1" allowOverlap="1" wp14:anchorId="6A824FED" wp14:editId="60D7DE8A">
                <wp:simplePos x="0" y="0"/>
                <wp:positionH relativeFrom="column">
                  <wp:posOffset>2078932</wp:posOffset>
                </wp:positionH>
                <wp:positionV relativeFrom="page">
                  <wp:posOffset>706582</wp:posOffset>
                </wp:positionV>
                <wp:extent cx="4053600" cy="367200"/>
                <wp:effectExtent l="0" t="0" r="0" b="0"/>
                <wp:wrapNone/>
                <wp:docPr id="28"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5CDC4BC"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824FED" id="_x0000_t202" coordsize="21600,21600" o:spt="202" path="m,l,21600r21600,l21600,xe">
                <v:stroke joinstyle="miter"/>
                <v:path gradientshapeok="t" o:connecttype="rect"/>
              </v:shapetype>
              <v:shape id="Szövegdoboz 1" o:spid="_x0000_s1026" type="#_x0000_t202" style="position:absolute;margin-left:163.7pt;margin-top:55.65pt;width:319.2pt;height:28.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" filled="f" stroked="f">
                <v:textbox>
                  <w:txbxContent>
                    <w:p w14:paraId="35CDC4BC" w14:textId="77777777" w:rsidR="00B536BA" w:rsidRPr="00041F23" w:rsidRDefault="00B536BA" w:rsidP="00B536BA">
                      <w:pPr>
                        <w:rPr>
                          <w:lang w:val="en-US"/>
                        </w:rPr>
                      </w:pPr>
                    </w:p>
                  </w:txbxContent>
                </v:textbox>
                <w10:wrap anchory="page"/>
                <w10:anchorlock/>
              </v:shape>
            </w:pict>
          </mc:Fallback>
        </mc:AlternateContent>
      </w:r>
      <w:r>
        <w:tab/>
      </w:r>
    </w:p>
    <w:p w14:paraId="06738677" w14:textId="36329936" w:rsidR="00B10294" w:rsidRPr="00B10294" w:rsidRDefault="00EC05AB" w:rsidP="00D86928">
      <w:pPr>
        <w:sectPr w:rsidR="00B10294" w:rsidRPr="00B10294" w:rsidSect="00B536BA">
          <w:headerReference w:type="default" r:id="rId9"/>
          <w:headerReference w:type="first" r:id="rId10"/>
          <w:footerReference w:type="first" r:id="rId11"/>
          <w:pgSz w:w="11906" w:h="16838" w:code="9"/>
          <w:pgMar w:top="2326" w:right="1417" w:bottom="1417" w:left="1417" w:header="720" w:footer="624" w:gutter="0"/>
          <w:cols w:space="708"/>
          <w:docGrid w:linePitch="360"/>
        </w:sectPr>
      </w:pPr>
      <w:r w:rsidRPr="00EC05AB">
        <mc:AlternateContent>
          <mc:Choice Requires="wps">
            <w:drawing>
              <wp:anchor distT="0" distB="0" distL="114300" distR="114300" simplePos="0" relativeHeight="251662336" behindDoc="0" locked="1" layoutInCell="1" allowOverlap="1" wp14:anchorId="4E2C6AA8" wp14:editId="43783F95">
                <wp:simplePos x="0" y="0"/>
                <wp:positionH relativeFrom="column">
                  <wp:posOffset>0</wp:posOffset>
                </wp:positionH>
                <wp:positionV relativeFrom="page">
                  <wp:posOffset>1471295</wp:posOffset>
                </wp:positionV>
                <wp:extent cx="2928620" cy="490855"/>
                <wp:effectExtent l="0" t="0" r="5080" b="4445"/>
                <wp:wrapNone/>
                <wp:docPr id="32" name="Szövegdoboz 4"/>
                <wp:cNvGraphicFramePr/>
                <a:graphic xmlns:a="http://schemas.openxmlformats.org/drawingml/2006/main">
                  <a:graphicData uri="http://schemas.microsoft.com/office/word/2010/wordprocessingShape">
                    <wps:wsp>
                      <wps:cNvSpPr txBox="1"/>
                      <wps:spPr>
                        <a:xfrm>
                          <a:off x="0" y="0"/>
                          <a:ext cx="2928620"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13E79457" w14:textId="75E37BEB" w:rsidR="00DB036C" w:rsidRPr="00782940" w:rsidRDefault="00DB036C" w:rsidP="00DB036C">
                            <w:pPr>
                              <w:pStyle w:val="Standfirst"/>
                              <w:spacing w:line="240" w:lineRule="auto"/>
                              <w:rPr>
                                <w:color w:val="417FD0" w:themeColor="accent5" w:themeTint="99"/>
                              </w:rPr>
                            </w:pPr>
                            <w:r w:rsidRPr="00782940">
                              <w:rPr>
                                <w:color w:val="417FD0" w:themeColor="accent5" w:themeTint="99"/>
                              </w:rPr>
                              <w:t xml:space="preserve">Specific objective </w:t>
                            </w:r>
                            <w:r w:rsidR="00971CBA">
                              <w:rPr>
                                <w:color w:val="417FD0" w:themeColor="accent5" w:themeTint="99"/>
                              </w:rPr>
                              <w:t>3.</w:t>
                            </w:r>
                            <w:r w:rsidR="00515823">
                              <w:rPr>
                                <w:color w:val="417FD0" w:themeColor="accent5" w:themeTint="99"/>
                              </w:rPr>
                              <w:t>2</w:t>
                            </w:r>
                            <w:r w:rsidRPr="00782940">
                              <w:rPr>
                                <w:color w:val="417FD0" w:themeColor="accent5" w:themeTint="99"/>
                              </w:rPr>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2C6AA8" id="Szövegdoboz 4" o:spid="_x0000_s1027" type="#_x0000_t202" style="position:absolute;margin-left:0;margin-top:115.85pt;width:230.6pt;height:38.6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" filled="f" stroked="f">
                <v:textbox inset="0,0,0,0">
                  <w:txbxContent>
                    <w:p w14:paraId="13E79457" w14:textId="75E37BEB" w:rsidR="00DB036C" w:rsidRPr="00782940" w:rsidRDefault="00DB036C" w:rsidP="00DB036C">
                      <w:pPr>
                        <w:pStyle w:val="Standfirst"/>
                        <w:spacing w:line="240" w:lineRule="auto"/>
                        <w:rPr>
                          <w:color w:val="417FD0" w:themeColor="accent5" w:themeTint="99"/>
                        </w:rPr>
                      </w:pPr>
                      <w:r w:rsidRPr="00782940">
                        <w:rPr>
                          <w:color w:val="417FD0" w:themeColor="accent5" w:themeTint="99"/>
                        </w:rPr>
                        <w:t xml:space="preserve">Specific objective </w:t>
                      </w:r>
                      <w:r w:rsidR="00971CBA">
                        <w:rPr>
                          <w:color w:val="417FD0" w:themeColor="accent5" w:themeTint="99"/>
                        </w:rPr>
                        <w:t>3.</w:t>
                      </w:r>
                      <w:r w:rsidR="00515823">
                        <w:rPr>
                          <w:color w:val="417FD0" w:themeColor="accent5" w:themeTint="99"/>
                        </w:rPr>
                        <w:t>2</w:t>
                      </w:r>
                      <w:r w:rsidRPr="00782940">
                        <w:rPr>
                          <w:color w:val="417FD0" w:themeColor="accent5" w:themeTint="99"/>
                        </w:rPr>
                        <w:br/>
                        <w:t>Factsheet</w:t>
                      </w:r>
                    </w:p>
                  </w:txbxContent>
                </v:textbox>
                <w10:wrap anchory="page"/>
                <w10:anchorlock/>
              </v:shape>
            </w:pict>
          </mc:Fallback>
        </mc:AlternateContent>
      </w:r>
    </w:p>
    <w:p w14:paraId="2014C6D5" w14:textId="73A693EC" w:rsidR="00B92C8B" w:rsidRPr="00B10294" w:rsidRDefault="00B92C8B" w:rsidP="00D86928"/>
    <w:p w14:paraId="67AD07EE" w14:textId="40BA380D" w:rsidR="00C4610A" w:rsidRPr="00C4447D" w:rsidRDefault="00C4610A" w:rsidP="00EC05AB">
      <w:pPr>
        <w:pStyle w:val="Heading1"/>
      </w:pPr>
      <w:r w:rsidRPr="00C4447D">
        <w:t xml:space="preserve">Priority </w:t>
      </w:r>
      <w:r w:rsidR="000C3F94">
        <w:t>3</w:t>
      </w:r>
      <w:r w:rsidRPr="00C4447D">
        <w:t xml:space="preserve"> </w:t>
      </w:r>
      <w:r w:rsidR="00D86928" w:rsidRPr="00C4447D">
        <w:t>–</w:t>
      </w:r>
      <w:r w:rsidRPr="00C4447D">
        <w:t xml:space="preserve"> A </w:t>
      </w:r>
      <w:r w:rsidR="000C3F94">
        <w:t>more social Danube Region</w:t>
      </w:r>
    </w:p>
    <w:p w14:paraId="5D08D4C8" w14:textId="02381BAD" w:rsidR="00D14735" w:rsidRPr="00854B9F" w:rsidRDefault="00C4610A" w:rsidP="00EC05AB">
      <w:pPr>
        <w:pStyle w:val="Heading2"/>
      </w:pPr>
      <w:r w:rsidRPr="00854B9F">
        <w:t xml:space="preserve">Specific objective </w:t>
      </w:r>
      <w:r w:rsidR="00971CBA">
        <w:t>3</w:t>
      </w:r>
      <w:r w:rsidRPr="00854B9F">
        <w:t>.</w:t>
      </w:r>
      <w:r w:rsidR="00515823">
        <w:t>2</w:t>
      </w:r>
    </w:p>
    <w:p w14:paraId="383B4ECE" w14:textId="77777777" w:rsidR="00515823" w:rsidRPr="00515823" w:rsidRDefault="00515823" w:rsidP="00515823">
      <w:pPr>
        <w:pStyle w:val="Standfirst"/>
        <w:rPr>
          <w:color w:val="417FD0" w:themeColor="accent5" w:themeTint="99"/>
        </w:rPr>
      </w:pPr>
      <w:r w:rsidRPr="00515823">
        <w:rPr>
          <w:color w:val="417FD0" w:themeColor="accent5" w:themeTint="99"/>
        </w:rPr>
        <w:t>Accessible and inclusive quality services in education, training and lifelong learning</w:t>
      </w:r>
    </w:p>
    <w:p w14:paraId="564B0648" w14:textId="77777777" w:rsidR="00515823" w:rsidRPr="00E41730" w:rsidRDefault="00515823" w:rsidP="00515823">
      <w:pPr>
        <w:pStyle w:val="Heading3"/>
      </w:pPr>
      <w:r w:rsidRPr="00E41730">
        <w:t>Background</w:t>
      </w:r>
    </w:p>
    <w:p w14:paraId="173CEE79" w14:textId="77777777" w:rsidR="00515823" w:rsidRPr="00BB0B1C" w:rsidRDefault="00515823" w:rsidP="00515823">
      <w:pPr>
        <w:rPr>
          <w:b/>
          <w:sz w:val="28"/>
        </w:rPr>
      </w:pPr>
      <w:r w:rsidRPr="00BB0B1C">
        <w:rPr>
          <w:noProof/>
          <w:lang w:eastAsia="en-GB"/>
        </w:rPr>
        <w:t>The integration of an individuial into the labour market, their socio-economic well being, ongoing development and value to their society and region is highly dependent on their education and skills,  vocational education and training and lifelong learning. There are good education models within the Danube Region to facilitate this but at the same time there are many regions that lack</w:t>
      </w:r>
      <w:r>
        <w:rPr>
          <w:noProof/>
          <w:lang w:eastAsia="en-GB"/>
        </w:rPr>
        <w:t xml:space="preserve"> accessible, inclusive and </w:t>
      </w:r>
      <w:r w:rsidRPr="00BB0B1C">
        <w:rPr>
          <w:noProof/>
          <w:lang w:eastAsia="en-GB"/>
        </w:rPr>
        <w:t xml:space="preserve"> effective structures and models to develop their human capital which contributes to regional imbalances and negative trends e.g. out migration</w:t>
      </w:r>
      <w:r>
        <w:rPr>
          <w:noProof/>
          <w:lang w:eastAsia="en-GB"/>
        </w:rPr>
        <w:t>, skills gaps and unemployment</w:t>
      </w:r>
      <w:r w:rsidRPr="00BB0B1C">
        <w:rPr>
          <w:noProof/>
          <w:lang w:eastAsia="en-GB"/>
        </w:rPr>
        <w:t xml:space="preserve">.  It is fundamental therefore that the provider systems are accessible and inclusive and tailored to the level and background of individuals whilst at the same time providing relevant and recognised training and qualifications for the Danube Region </w:t>
      </w:r>
      <w:r>
        <w:rPr>
          <w:noProof/>
          <w:lang w:eastAsia="en-GB"/>
        </w:rPr>
        <w:t xml:space="preserve">employers </w:t>
      </w:r>
      <w:r w:rsidRPr="00BB0B1C">
        <w:rPr>
          <w:noProof/>
          <w:lang w:eastAsia="en-GB"/>
        </w:rPr>
        <w:t>and beyond</w:t>
      </w:r>
      <w:r>
        <w:rPr>
          <w:noProof/>
          <w:lang w:eastAsia="en-GB"/>
        </w:rPr>
        <w:t>.</w:t>
      </w:r>
    </w:p>
    <w:p w14:paraId="1795442B" w14:textId="77777777" w:rsidR="00515823" w:rsidRPr="00E41730" w:rsidRDefault="00515823" w:rsidP="00515823">
      <w:pPr>
        <w:pStyle w:val="Heading3"/>
      </w:pPr>
      <w:r w:rsidRPr="00E41730">
        <w:t>Focus</w:t>
      </w:r>
    </w:p>
    <w:p w14:paraId="5464DF8A" w14:textId="77777777" w:rsidR="00515823" w:rsidRPr="00EE6FEF" w:rsidRDefault="00515823" w:rsidP="00515823">
      <w:r>
        <w:t xml:space="preserve">Specific Objective 3.2 addresses:  </w:t>
      </w:r>
    </w:p>
    <w:p w14:paraId="3CE09AA2" w14:textId="1C100817" w:rsidR="00515823" w:rsidRPr="00515823" w:rsidRDefault="00515823" w:rsidP="00515823">
      <w:pPr>
        <w:pStyle w:val="ListParagraph"/>
      </w:pPr>
      <w:r w:rsidRPr="00515823">
        <w:t>Developing innovative educational models, programs, practical tools and materials for disadvantaged learners, including early school leavers</w:t>
      </w:r>
      <w:r>
        <w:t>.</w:t>
      </w:r>
      <w:r w:rsidRPr="00515823">
        <w:t xml:space="preserve">   </w:t>
      </w:r>
    </w:p>
    <w:p w14:paraId="0F99091A" w14:textId="2E131686" w:rsidR="00515823" w:rsidRPr="00515823" w:rsidRDefault="00515823" w:rsidP="00515823">
      <w:pPr>
        <w:pStyle w:val="ListParagraph"/>
      </w:pPr>
      <w:r w:rsidRPr="00515823">
        <w:t>Maximising the use of existing knowledge and experience to develop best practices in inclusive education policy and advancing education and policy reform</w:t>
      </w:r>
      <w:r>
        <w:t>.</w:t>
      </w:r>
    </w:p>
    <w:p w14:paraId="7CFEF286" w14:textId="06D3A56F" w:rsidR="00515823" w:rsidRPr="00515823" w:rsidRDefault="00515823" w:rsidP="00515823">
      <w:pPr>
        <w:pStyle w:val="ListParagraph"/>
      </w:pPr>
      <w:r w:rsidRPr="00515823">
        <w:t>Innovative approaches to encourage and improve inclusive vocational education and training and life-long learning</w:t>
      </w:r>
      <w:r>
        <w:t>.</w:t>
      </w:r>
    </w:p>
    <w:p w14:paraId="5BAAF4D7" w14:textId="77777777" w:rsidR="00515823" w:rsidRDefault="00515823" w:rsidP="00515823">
      <w:pPr>
        <w:ind w:left="357"/>
        <w:rPr>
          <w:b/>
          <w:sz w:val="28"/>
        </w:rPr>
      </w:pPr>
    </w:p>
    <w:p w14:paraId="0674E366" w14:textId="77777777" w:rsidR="00515823" w:rsidRDefault="00515823" w:rsidP="00515823">
      <w:pPr>
        <w:pStyle w:val="Heading3"/>
      </w:pPr>
    </w:p>
    <w:p w14:paraId="57FC8F76" w14:textId="77777777" w:rsidR="00515823" w:rsidRDefault="00515823" w:rsidP="00515823">
      <w:pPr>
        <w:pStyle w:val="Heading3"/>
      </w:pPr>
    </w:p>
    <w:p w14:paraId="487FC72E" w14:textId="4D448058" w:rsidR="00515823" w:rsidRPr="00997CFF" w:rsidRDefault="00515823" w:rsidP="00515823">
      <w:pPr>
        <w:pStyle w:val="Heading3"/>
      </w:pPr>
      <w:r w:rsidRPr="00997CFF">
        <w:lastRenderedPageBreak/>
        <w:t>What we finance</w:t>
      </w:r>
    </w:p>
    <w:p w14:paraId="6908F8D7" w14:textId="216FBC26" w:rsidR="00515823" w:rsidRDefault="00515823" w:rsidP="00515823">
      <w:proofErr w:type="gramStart"/>
      <w:r w:rsidRPr="00B10DA1">
        <w:t>SO</w:t>
      </w:r>
      <w:proofErr w:type="gramEnd"/>
      <w:r w:rsidRPr="00B10DA1">
        <w:t xml:space="preserve"> 3.</w:t>
      </w:r>
      <w:r>
        <w:t>2</w:t>
      </w:r>
      <w:r w:rsidRPr="00B10DA1">
        <w:t xml:space="preserve"> supports </w:t>
      </w:r>
      <w:r>
        <w:t xml:space="preserve">innovative </w:t>
      </w:r>
      <w:r w:rsidRPr="00B10DA1">
        <w:t>measures that strengthen</w:t>
      </w:r>
      <w:r>
        <w:t xml:space="preserve"> the </w:t>
      </w:r>
      <w:r w:rsidRPr="00B10DA1">
        <w:t xml:space="preserve">cooperation </w:t>
      </w:r>
      <w:r>
        <w:t xml:space="preserve">and effectiveness </w:t>
      </w:r>
      <w:r w:rsidRPr="00B10DA1">
        <w:t>of key stakeholders in order to improve polic</w:t>
      </w:r>
      <w:r>
        <w:t>y, planning</w:t>
      </w:r>
      <w:r w:rsidRPr="00B10DA1">
        <w:t xml:space="preserve"> and institutional capacit</w:t>
      </w:r>
      <w:r>
        <w:t>y</w:t>
      </w:r>
      <w:r w:rsidRPr="00B10DA1">
        <w:t xml:space="preserve"> </w:t>
      </w:r>
      <w:r>
        <w:t>towards a</w:t>
      </w:r>
      <w:r w:rsidRPr="004F1484">
        <w:t>ccessible and inclusive quality services in education, training and lifelong learning</w:t>
      </w:r>
      <w:r>
        <w:t>.</w:t>
      </w:r>
    </w:p>
    <w:p w14:paraId="183F34BD" w14:textId="77777777" w:rsidR="00515823" w:rsidRPr="00BB0B1C" w:rsidRDefault="00515823" w:rsidP="00515823">
      <w:pPr>
        <w:pStyle w:val="ListParagraph"/>
        <w:rPr>
          <w:noProof/>
          <w:lang w:eastAsia="en-GB"/>
        </w:rPr>
      </w:pPr>
      <w:r w:rsidRPr="00BB0B1C">
        <w:rPr>
          <w:noProof/>
          <w:lang w:eastAsia="en-GB"/>
        </w:rPr>
        <w:t xml:space="preserve">Development of joint innovative educational models, programs, practical tools and materials  to support inclusive education for disadvantaged learners.The expected approach to develop on  from model regions within the Danube region and with mutual learning developed from pilot regions;  </w:t>
      </w:r>
    </w:p>
    <w:p w14:paraId="4BD6E7F6" w14:textId="77777777" w:rsidR="00515823" w:rsidRPr="00BB0B1C" w:rsidRDefault="00515823" w:rsidP="00515823">
      <w:pPr>
        <w:pStyle w:val="ListParagraph"/>
        <w:rPr>
          <w:noProof/>
          <w:lang w:eastAsia="en-GB"/>
        </w:rPr>
      </w:pPr>
      <w:r w:rsidRPr="00BB0B1C">
        <w:rPr>
          <w:noProof/>
          <w:lang w:eastAsia="en-GB"/>
        </w:rPr>
        <w:t xml:space="preserve">Developing best practices in education policy, gathering and disseminiating kowledge and advancing education and policy reforms at the national and regional level across the Danube Region;         </w:t>
      </w:r>
    </w:p>
    <w:p w14:paraId="0E8DB624" w14:textId="77777777" w:rsidR="00515823" w:rsidRPr="00BB0B1C" w:rsidRDefault="00515823" w:rsidP="00515823">
      <w:pPr>
        <w:pStyle w:val="ListParagraph"/>
        <w:rPr>
          <w:noProof/>
          <w:lang w:eastAsia="en-GB"/>
        </w:rPr>
      </w:pPr>
      <w:bookmarkStart w:id="0" w:name="_Hlk54020119"/>
      <w:r w:rsidRPr="00BB0B1C">
        <w:rPr>
          <w:noProof/>
          <w:lang w:eastAsia="en-GB"/>
        </w:rPr>
        <w:t>Establishment or development of  existing  scientific and educational networks to combat brain drain, whereby educated and skilled individuals leave regions for better prospects. Networks should bring existing knowledge and research together and develop concrete outputs;</w:t>
      </w:r>
    </w:p>
    <w:p w14:paraId="6D913A86" w14:textId="77777777" w:rsidR="00515823" w:rsidRPr="00BB0B1C" w:rsidRDefault="00515823" w:rsidP="00515823">
      <w:pPr>
        <w:pStyle w:val="ListParagraph"/>
        <w:rPr>
          <w:noProof/>
          <w:lang w:eastAsia="en-GB"/>
        </w:rPr>
      </w:pPr>
      <w:r w:rsidRPr="00BB0B1C">
        <w:rPr>
          <w:noProof/>
          <w:lang w:eastAsia="en-GB"/>
        </w:rPr>
        <w:t>Innovative digital and remote education with e-solutions to mitigate rural disadvantage, provide employment related training and  combat brain drain;</w:t>
      </w:r>
    </w:p>
    <w:p w14:paraId="777F1067" w14:textId="77777777" w:rsidR="00515823" w:rsidRPr="00BB0B1C" w:rsidRDefault="00515823" w:rsidP="00515823">
      <w:pPr>
        <w:pStyle w:val="ListParagraph"/>
        <w:rPr>
          <w:b/>
          <w:noProof/>
          <w:lang w:eastAsia="en-GB"/>
        </w:rPr>
      </w:pPr>
      <w:r w:rsidRPr="00BB0B1C">
        <w:rPr>
          <w:noProof/>
          <w:lang w:eastAsia="en-GB"/>
        </w:rPr>
        <w:t>Knowledge exchange and the sharing  of experience in elaborating and developing inclusive vocational education and training models and systems. This should lead to concrete outputs e.g. the development of work based training schemes which better support relevant skills development to match  the needs of the labour market</w:t>
      </w:r>
      <w:bookmarkEnd w:id="0"/>
      <w:r w:rsidRPr="00BB0B1C">
        <w:rPr>
          <w:noProof/>
          <w:lang w:eastAsia="en-GB"/>
        </w:rPr>
        <w:t>.</w:t>
      </w:r>
    </w:p>
    <w:p w14:paraId="60A524A5" w14:textId="77777777" w:rsidR="00515823" w:rsidRDefault="00515823" w:rsidP="00515823">
      <w:pPr>
        <w:ind w:left="720"/>
        <w:jc w:val="both"/>
        <w:rPr>
          <w:rFonts w:asciiTheme="majorHAnsi" w:hAnsiTheme="majorHAnsi"/>
          <w:color w:val="17365D"/>
        </w:rPr>
      </w:pPr>
    </w:p>
    <w:p w14:paraId="3A7BB711" w14:textId="77777777" w:rsidR="00515823" w:rsidRPr="00AC5633" w:rsidRDefault="00515823" w:rsidP="00515823">
      <w:r>
        <w:t xml:space="preserve">Projects financed in the framework of SO 3.2 are expected to contribute </w:t>
      </w:r>
      <w:r w:rsidRPr="00AC5633">
        <w:t>to the objectives of EUSDR, especially to the actions and targets of P</w:t>
      </w:r>
      <w:r>
        <w:t>A 9</w:t>
      </w:r>
      <w:r w:rsidRPr="00AC5633">
        <w:t>.</w:t>
      </w:r>
    </w:p>
    <w:p w14:paraId="372ADAF2" w14:textId="7B130F4B" w:rsidR="00515823" w:rsidRPr="00E41730" w:rsidRDefault="00515823" w:rsidP="00515823">
      <w:pPr>
        <w:pStyle w:val="Heading3"/>
      </w:pPr>
      <w:r w:rsidRPr="00E41730">
        <w:t>What we do not finance</w:t>
      </w:r>
    </w:p>
    <w:p w14:paraId="021E529B" w14:textId="77777777" w:rsidR="00515823" w:rsidRPr="00515823" w:rsidRDefault="00515823" w:rsidP="00515823">
      <w:pPr>
        <w:pStyle w:val="ListParagraph"/>
      </w:pPr>
      <w:r w:rsidRPr="00515823">
        <w:t>Projects with a pre-dominant focus on research and data collection activities without translating their outcomes into applied solutions and, or policy strategies, plans.</w:t>
      </w:r>
    </w:p>
    <w:p w14:paraId="6053ABDE" w14:textId="77777777" w:rsidR="00515823" w:rsidRPr="00515823" w:rsidRDefault="00515823" w:rsidP="00515823">
      <w:pPr>
        <w:pStyle w:val="ListParagraph"/>
      </w:pPr>
      <w:r w:rsidRPr="00515823">
        <w:t>Projects with pre-dominant focus on infrastructure.</w:t>
      </w:r>
    </w:p>
    <w:p w14:paraId="04F56043" w14:textId="474E662C" w:rsidR="00515823" w:rsidRPr="00515823" w:rsidRDefault="00515823" w:rsidP="00515823">
      <w:pPr>
        <w:pStyle w:val="ListParagraph"/>
      </w:pPr>
      <w:r w:rsidRPr="00515823">
        <w:t>Training which is not part of piloting e.</w:t>
      </w:r>
      <w:r>
        <w:t xml:space="preserve"> </w:t>
      </w:r>
      <w:r w:rsidRPr="00515823">
        <w:t>g. expanding existing training</w:t>
      </w:r>
      <w:r>
        <w:t>.</w:t>
      </w:r>
    </w:p>
    <w:p w14:paraId="547A9114" w14:textId="4D17E53A" w:rsidR="00515823" w:rsidRPr="00515823" w:rsidRDefault="00515823" w:rsidP="00515823">
      <w:pPr>
        <w:pStyle w:val="ListParagraph"/>
      </w:pPr>
      <w:r w:rsidRPr="00515823">
        <w:t>Projects which do not have a sound transnational and territorial logic</w:t>
      </w:r>
      <w:r>
        <w:t>.</w:t>
      </w:r>
    </w:p>
    <w:p w14:paraId="7D1C8294" w14:textId="28C1C6A0" w:rsidR="00515823" w:rsidRPr="00515823" w:rsidRDefault="00515823" w:rsidP="00515823">
      <w:pPr>
        <w:pStyle w:val="ListParagraph"/>
      </w:pPr>
      <w:r w:rsidRPr="00515823">
        <w:t>Actions normally financed by national or regional support initiatives</w:t>
      </w:r>
      <w:r>
        <w:t>.</w:t>
      </w:r>
    </w:p>
    <w:p w14:paraId="49CA718F" w14:textId="36D8422E" w:rsidR="00515823" w:rsidRPr="00515823" w:rsidRDefault="00515823" w:rsidP="00515823">
      <w:pPr>
        <w:pStyle w:val="ListParagraph"/>
      </w:pPr>
      <w:r w:rsidRPr="00515823">
        <w:lastRenderedPageBreak/>
        <w:t>Actions which are more suited to ESF+ or ERASMUS+</w:t>
      </w:r>
      <w:r>
        <w:t>.</w:t>
      </w:r>
    </w:p>
    <w:p w14:paraId="76735649" w14:textId="253EB8FE" w:rsidR="00515823" w:rsidRDefault="00515823" w:rsidP="00515823">
      <w:pPr>
        <w:pStyle w:val="Heading3"/>
      </w:pPr>
      <w:r w:rsidRPr="00C7093B">
        <w:rPr>
          <w:rFonts w:asciiTheme="majorHAnsi" w:hAnsiTheme="majorHAnsi"/>
        </w:rPr>
        <w:t xml:space="preserve">  </w:t>
      </w:r>
      <w:r w:rsidRPr="00E41730">
        <w:t xml:space="preserve">Whom do we </w:t>
      </w:r>
      <w:proofErr w:type="gramStart"/>
      <w:r w:rsidRPr="00E41730">
        <w:t>address</w:t>
      </w:r>
      <w:proofErr w:type="gramEnd"/>
    </w:p>
    <w:p w14:paraId="41C21878" w14:textId="2DE29363" w:rsidR="00515823" w:rsidRPr="00515823" w:rsidRDefault="00515823" w:rsidP="00515823">
      <w:pPr>
        <w:pStyle w:val="ListParagraph"/>
      </w:pPr>
      <w:r w:rsidRPr="00515823">
        <w:t>National, regional and local public authorities and organisations responsible for education, labour, employment, inclusion and social welfare</w:t>
      </w:r>
      <w:r>
        <w:t>.</w:t>
      </w:r>
      <w:r w:rsidRPr="00515823">
        <w:t xml:space="preserve"> </w:t>
      </w:r>
    </w:p>
    <w:p w14:paraId="4E318770" w14:textId="683CF7C8" w:rsidR="00515823" w:rsidRPr="00515823" w:rsidRDefault="00515823" w:rsidP="00515823">
      <w:pPr>
        <w:pStyle w:val="ListParagraph"/>
      </w:pPr>
      <w:r w:rsidRPr="00515823">
        <w:t>Social services providers</w:t>
      </w:r>
      <w:r>
        <w:t>.</w:t>
      </w:r>
    </w:p>
    <w:p w14:paraId="5D25B757" w14:textId="7B744BE1" w:rsidR="00515823" w:rsidRPr="00515823" w:rsidRDefault="00515823" w:rsidP="00515823">
      <w:pPr>
        <w:pStyle w:val="ListParagraph"/>
      </w:pPr>
      <w:r w:rsidRPr="00515823">
        <w:t>Schools and non-tertiary education providers</w:t>
      </w:r>
      <w:r>
        <w:t>.</w:t>
      </w:r>
    </w:p>
    <w:p w14:paraId="0AF774C7" w14:textId="27048444" w:rsidR="00515823" w:rsidRPr="00515823" w:rsidRDefault="00515823" w:rsidP="00515823">
      <w:pPr>
        <w:pStyle w:val="ListParagraph"/>
      </w:pPr>
      <w:r w:rsidRPr="00515823">
        <w:t>Non-governmental organisations (including with a focus on disability; minorities; women; youth)</w:t>
      </w:r>
      <w:r>
        <w:t>.</w:t>
      </w:r>
    </w:p>
    <w:p w14:paraId="5247A68C" w14:textId="7352E630" w:rsidR="00515823" w:rsidRPr="00515823" w:rsidRDefault="00515823" w:rsidP="00515823">
      <w:pPr>
        <w:pStyle w:val="ListParagraph"/>
      </w:pPr>
      <w:r w:rsidRPr="00515823">
        <w:t>Social enterprises</w:t>
      </w:r>
      <w:r>
        <w:t>.</w:t>
      </w:r>
    </w:p>
    <w:p w14:paraId="21CD21CD" w14:textId="4E55B633" w:rsidR="00515823" w:rsidRPr="00515823" w:rsidRDefault="00515823" w:rsidP="00515823">
      <w:pPr>
        <w:pStyle w:val="ListParagraph"/>
      </w:pPr>
      <w:r w:rsidRPr="00515823">
        <w:t>Research and development institutions, universities with research facilities, higher education, vocational education and training providers</w:t>
      </w:r>
      <w:r>
        <w:t>.</w:t>
      </w:r>
    </w:p>
    <w:p w14:paraId="55968040" w14:textId="493B989F" w:rsidR="00515823" w:rsidRPr="00515823" w:rsidRDefault="00515823" w:rsidP="00515823">
      <w:pPr>
        <w:pStyle w:val="ListParagraph"/>
      </w:pPr>
      <w:r w:rsidRPr="00515823">
        <w:t>Employer organisations</w:t>
      </w:r>
      <w:r>
        <w:t>.</w:t>
      </w:r>
    </w:p>
    <w:p w14:paraId="09C2FBBC" w14:textId="4E750A25" w:rsidR="00515823" w:rsidRPr="00515823" w:rsidRDefault="00515823" w:rsidP="00515823">
      <w:pPr>
        <w:pStyle w:val="ListParagraph"/>
      </w:pPr>
      <w:r w:rsidRPr="00515823">
        <w:t>Employee organisations e.</w:t>
      </w:r>
      <w:r>
        <w:t xml:space="preserve"> </w:t>
      </w:r>
      <w:r w:rsidRPr="00515823">
        <w:t>g. trade unions</w:t>
      </w:r>
      <w:r>
        <w:t>.</w:t>
      </w:r>
    </w:p>
    <w:p w14:paraId="0C4832E5" w14:textId="26D49516" w:rsidR="00F21C53" w:rsidRPr="00515823" w:rsidRDefault="00F21C53" w:rsidP="00515823">
      <w:pPr>
        <w:pStyle w:val="ListParagraph"/>
        <w:numPr>
          <w:ilvl w:val="0"/>
          <w:numId w:val="0"/>
        </w:numPr>
        <w:ind w:left="568"/>
      </w:pPr>
    </w:p>
    <w:sectPr w:rsidR="00F21C53" w:rsidRPr="00515823" w:rsidSect="00782940">
      <w:headerReference w:type="default" r:id="rId12"/>
      <w:footerReference w:type="default" r:id="rId13"/>
      <w:pgSz w:w="11906" w:h="16838"/>
      <w:pgMar w:top="2157" w:right="1418" w:bottom="1418" w:left="1418" w:header="720" w:footer="720" w:gutter="0"/>
      <w:cols w:space="720" w:equalWidth="0">
        <w:col w:w="9406"/>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F190D3" w14:textId="77777777" w:rsidR="00C14B8C" w:rsidRDefault="00C14B8C" w:rsidP="00D86928">
      <w:r>
        <w:separator/>
      </w:r>
    </w:p>
  </w:endnote>
  <w:endnote w:type="continuationSeparator" w:id="0">
    <w:p w14:paraId="480047BB" w14:textId="77777777" w:rsidR="00C14B8C" w:rsidRDefault="00C14B8C" w:rsidP="00D86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Light">
    <w:panose1 w:val="020B0502040204020203"/>
    <w:charset w:val="00"/>
    <w:family w:val="swiss"/>
    <w:pitch w:val="variable"/>
    <w:sig w:usb0="E4002EFF" w:usb1="C000E47F" w:usb2="00000009" w:usb3="00000000" w:csb0="000001FF" w:csb1="00000000"/>
  </w:font>
  <w:font w:name="Open Sans">
    <w:panose1 w:val="020B06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2FF338" w14:textId="77777777" w:rsidR="00B27489" w:rsidRDefault="00B27489" w:rsidP="00D86928">
    <w:r>
      <w:rPr>
        <w:noProof/>
        <w:lang w:val="en-US"/>
      </w:rPr>
      <mc:AlternateContent>
        <mc:Choice Requires="wps">
          <w:drawing>
            <wp:anchor distT="0" distB="0" distL="114300" distR="114300" simplePos="0" relativeHeight="251585536" behindDoc="0" locked="0" layoutInCell="1" allowOverlap="1" wp14:anchorId="04A58C7D" wp14:editId="5E0B3AED">
              <wp:simplePos x="0" y="0"/>
              <wp:positionH relativeFrom="column">
                <wp:posOffset>-194945</wp:posOffset>
              </wp:positionH>
              <wp:positionV relativeFrom="paragraph">
                <wp:posOffset>315595</wp:posOffset>
              </wp:positionV>
              <wp:extent cx="4267200" cy="339725"/>
              <wp:effectExtent l="0" t="0" r="0" b="3175"/>
              <wp:wrapNone/>
              <wp:docPr id="13" name="Szövegdoboz 13"/>
              <wp:cNvGraphicFramePr/>
              <a:graphic xmlns:a="http://schemas.openxmlformats.org/drawingml/2006/main">
                <a:graphicData uri="http://schemas.microsoft.com/office/word/2010/wordprocessingShape">
                  <wps:wsp>
                    <wps:cNvSpPr txBox="1"/>
                    <wps:spPr>
                      <a:xfrm>
                        <a:off x="0" y="0"/>
                        <a:ext cx="4267200" cy="33972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A58C7D" id="_x0000_t202" coordsize="21600,21600" o:spt="202" path="m,l,21600r21600,l21600,xe">
              <v:stroke joinstyle="miter"/>
              <v:path gradientshapeok="t" o:connecttype="rect"/>
            </v:shapetype>
            <v:shape id="Szövegdoboz 13" o:spid="_x0000_s1030" type="#_x0000_t202" style="position:absolute;margin-left:-15.35pt;margin-top:24.85pt;width:336pt;height:26.7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" filled="f" stroked="f">
              <v:textbox>
                <w:txbxContent>
                  <w:p w14:paraId="65289397" w14:textId="77777777" w:rsidR="00B27489" w:rsidRPr="00416B0B" w:rsidRDefault="00B27489" w:rsidP="00D86928">
                    <w:r w:rsidRPr="00416B0B">
                      <w:t>A stream of cooperation</w:t>
                    </w:r>
                  </w:p>
                  <w:p w14:paraId="60B2F39A" w14:textId="77777777" w:rsidR="00B27489" w:rsidRDefault="00B27489" w:rsidP="00D86928"/>
                </w:txbxContent>
              </v:textbox>
            </v:shape>
          </w:pict>
        </mc:Fallback>
      </mc:AlternateContent>
    </w:r>
    <w:r w:rsidRPr="00BC1E72">
      <w:t xml:space="preserve"> </w:t>
    </w:r>
    <w:r w:rsidRPr="00C65A11">
      <w:rPr>
        <w:noProof/>
        <w:lang w:val="en-US"/>
      </w:rPr>
      <w:drawing>
        <wp:anchor distT="0" distB="0" distL="114300" distR="114300" simplePos="0" relativeHeight="251828224" behindDoc="1" locked="1" layoutInCell="1" allowOverlap="1" wp14:anchorId="6FE073AE" wp14:editId="10C2D565">
          <wp:simplePos x="0" y="0"/>
          <wp:positionH relativeFrom="column">
            <wp:posOffset>-195580</wp:posOffset>
          </wp:positionH>
          <wp:positionV relativeFrom="page">
            <wp:posOffset>4507865</wp:posOffset>
          </wp:positionV>
          <wp:extent cx="6280785" cy="5615940"/>
          <wp:effectExtent l="0" t="0" r="5715" b="3810"/>
          <wp:wrapNone/>
          <wp:docPr id="25" name="Kép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png"/>
                  <pic:cNvPicPr/>
                </pic:nvPicPr>
                <pic:blipFill rotWithShape="1">
                  <a:blip r:embed="rId1" cstate="print">
                    <a:extLst>
                      <a:ext uri="{28A0092B-C50C-407E-A947-70E740481C1C}">
                        <a14:useLocalDpi xmlns:a14="http://schemas.microsoft.com/office/drawing/2010/main" val="0"/>
                      </a:ext>
                    </a:extLst>
                  </a:blip>
                  <a:srcRect b="3024"/>
                  <a:stretch/>
                </pic:blipFill>
                <pic:spPr bwMode="auto">
                  <a:xfrm>
                    <a:off x="0" y="0"/>
                    <a:ext cx="6280785" cy="56159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0EE4E0" w14:textId="77777777" w:rsidR="00B27489" w:rsidRDefault="00B27489" w:rsidP="00D86928">
    <w:r>
      <w:rPr>
        <w:noProof/>
        <w:lang w:val="en-US"/>
      </w:rPr>
      <mc:AlternateContent>
        <mc:Choice Requires="wps">
          <w:drawing>
            <wp:anchor distT="0" distB="0" distL="114300" distR="114300" simplePos="0" relativeHeight="251760640" behindDoc="0" locked="1" layoutInCell="1" allowOverlap="1" wp14:anchorId="656E7E67" wp14:editId="172D3155">
              <wp:simplePos x="0" y="0"/>
              <wp:positionH relativeFrom="column">
                <wp:posOffset>5295900</wp:posOffset>
              </wp:positionH>
              <wp:positionV relativeFrom="page">
                <wp:posOffset>10168255</wp:posOffset>
              </wp:positionV>
              <wp:extent cx="415925" cy="245110"/>
              <wp:effectExtent l="0" t="0" r="3175" b="8890"/>
              <wp:wrapNone/>
              <wp:docPr id="4" name="Szövegdoboz 4"/>
              <wp:cNvGraphicFramePr/>
              <a:graphic xmlns:a="http://schemas.openxmlformats.org/drawingml/2006/main">
                <a:graphicData uri="http://schemas.microsoft.com/office/word/2010/wordprocessingShape">
                  <wps:wsp>
                    <wps:cNvSpPr txBox="1"/>
                    <wps:spPr>
                      <a:xfrm>
                        <a:off x="0" y="0"/>
                        <a:ext cx="415925" cy="2451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6E7E67" id="_x0000_t202" coordsize="21600,21600" o:spt="202" path="m,l,21600r21600,l21600,xe">
              <v:stroke joinstyle="miter"/>
              <v:path gradientshapeok="t" o:connecttype="rect"/>
            </v:shapetype>
            <v:shape id="_x0000_s1034" type="#_x0000_t202" style="position:absolute;margin-left:417pt;margin-top:800.65pt;width:32.75pt;height:19.3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" filled="f" stroked="f">
              <v:textbox inset="0,0,0,0">
                <w:txbxContent>
                  <w:p w14:paraId="7A964034" w14:textId="136D4A90" w:rsidR="00B27489" w:rsidRPr="00961E28" w:rsidRDefault="00B27489" w:rsidP="00C4447D">
                    <w:pPr>
                      <w:jc w:val="right"/>
                    </w:pPr>
                    <w:r w:rsidRPr="00961E28">
                      <w:fldChar w:fldCharType="begin"/>
                    </w:r>
                    <w:r w:rsidRPr="00961E28">
                      <w:instrText>PAGE   \* MERGEFORMAT</w:instrText>
                    </w:r>
                    <w:r w:rsidRPr="00961E28">
                      <w:fldChar w:fldCharType="separate"/>
                    </w:r>
                    <w:r w:rsidR="00287D14">
                      <w:rPr>
                        <w:noProof/>
                      </w:rPr>
                      <w:t>3</w:t>
                    </w:r>
                    <w:r w:rsidRPr="00961E28">
                      <w:fldChar w:fldCharType="end"/>
                    </w:r>
                  </w:p>
                </w:txbxContent>
              </v:textbox>
              <w10:wrap anchory="page"/>
              <w10:anchorlock/>
            </v:shape>
          </w:pict>
        </mc:Fallback>
      </mc:AlternateContent>
    </w:r>
    <w:r>
      <w:rPr>
        <w:noProof/>
        <w:lang w:val="en-US"/>
      </w:rPr>
      <mc:AlternateContent>
        <mc:Choice Requires="wps">
          <w:drawing>
            <wp:anchor distT="0" distB="0" distL="114300" distR="114300" simplePos="0" relativeHeight="251758592" behindDoc="0" locked="1" layoutInCell="1" allowOverlap="1" wp14:anchorId="653B6C1F" wp14:editId="6DB29CF9">
              <wp:simplePos x="0" y="0"/>
              <wp:positionH relativeFrom="column">
                <wp:posOffset>-3175</wp:posOffset>
              </wp:positionH>
              <wp:positionV relativeFrom="page">
                <wp:posOffset>10168255</wp:posOffset>
              </wp:positionV>
              <wp:extent cx="4961255" cy="270510"/>
              <wp:effectExtent l="0" t="0" r="4445" b="8890"/>
              <wp:wrapNone/>
              <wp:docPr id="10" name="Szövegdoboz 10"/>
              <wp:cNvGraphicFramePr/>
              <a:graphic xmlns:a="http://schemas.openxmlformats.org/drawingml/2006/main">
                <a:graphicData uri="http://schemas.microsoft.com/office/word/2010/wordprocessingShape">
                  <wps:wsp>
                    <wps:cNvSpPr txBox="1"/>
                    <wps:spPr>
                      <a:xfrm>
                        <a:off x="0" y="0"/>
                        <a:ext cx="4961255" cy="27051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68AD75B" w14:textId="01085897" w:rsidR="00B27489" w:rsidRPr="00347095" w:rsidRDefault="00347095" w:rsidP="00D86928">
                          <w:pPr>
                            <w:rPr>
                              <w:lang w:val="sk-SK"/>
                            </w:rPr>
                          </w:pPr>
                          <w:r>
                            <w:rPr>
                              <w:lang w:val="sk-SK"/>
                            </w:rPr>
                            <w:t xml:space="preserve">SO </w:t>
                          </w:r>
                          <w:r w:rsidR="00971CBA">
                            <w:rPr>
                              <w:lang w:val="sk-SK"/>
                            </w:rPr>
                            <w:t>3.</w:t>
                          </w:r>
                          <w:r w:rsidR="00515823">
                            <w:rPr>
                              <w:lang w:val="sk-SK"/>
                            </w:rPr>
                            <w:t>2</w:t>
                          </w:r>
                          <w:r>
                            <w:rPr>
                              <w:lang w:val="sk-SK"/>
                            </w:rPr>
                            <w:t xml:space="preserve"> Factshee</w:t>
                          </w:r>
                          <w:r w:rsidR="00C4447D">
                            <w:rPr>
                              <w:lang w:val="sk-SK"/>
                            </w:rPr>
                            <w:t>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B6C1F" id="_x0000_s1035" type="#_x0000_t202" style="position:absolute;margin-left:-.25pt;margin-top:800.65pt;width:390.65pt;height:2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" filled="f" stroked="f">
              <v:textbox inset="0,0,0,0">
                <w:txbxContent>
                  <w:p w14:paraId="768AD75B" w14:textId="01085897" w:rsidR="00B27489" w:rsidRPr="00347095" w:rsidRDefault="00347095" w:rsidP="00D86928">
                    <w:pPr>
                      <w:rPr>
                        <w:lang w:val="sk-SK"/>
                      </w:rPr>
                    </w:pPr>
                    <w:r>
                      <w:rPr>
                        <w:lang w:val="sk-SK"/>
                      </w:rPr>
                      <w:t xml:space="preserve">SO </w:t>
                    </w:r>
                    <w:r w:rsidR="00971CBA">
                      <w:rPr>
                        <w:lang w:val="sk-SK"/>
                      </w:rPr>
                      <w:t>3.</w:t>
                    </w:r>
                    <w:r w:rsidR="00515823">
                      <w:rPr>
                        <w:lang w:val="sk-SK"/>
                      </w:rPr>
                      <w:t>2</w:t>
                    </w:r>
                    <w:r>
                      <w:rPr>
                        <w:lang w:val="sk-SK"/>
                      </w:rPr>
                      <w:t xml:space="preserve"> Factshee</w:t>
                    </w:r>
                    <w:r w:rsidR="00C4447D">
                      <w:rPr>
                        <w:lang w:val="sk-SK"/>
                      </w:rPr>
                      <w:t>t</w:t>
                    </w:r>
                  </w:p>
                </w:txbxContent>
              </v:textbox>
              <w10:wrap anchory="page"/>
              <w10:anchorlock/>
            </v:shape>
          </w:pict>
        </mc:Fallback>
      </mc:AlternateContent>
    </w:r>
    <w:r>
      <w:rPr>
        <w:noProof/>
        <w:lang w:val="en-US"/>
      </w:rPr>
      <mc:AlternateContent>
        <mc:Choice Requires="wps">
          <w:drawing>
            <wp:anchor distT="0" distB="0" distL="114300" distR="114300" simplePos="0" relativeHeight="251759616" behindDoc="0" locked="1" layoutInCell="1" allowOverlap="1" wp14:anchorId="7BC5B6C8" wp14:editId="337C0BF4">
              <wp:simplePos x="0" y="0"/>
              <wp:positionH relativeFrom="column">
                <wp:posOffset>750</wp:posOffset>
              </wp:positionH>
              <wp:positionV relativeFrom="page">
                <wp:posOffset>10153015</wp:posOffset>
              </wp:positionV>
              <wp:extent cx="5716800" cy="0"/>
              <wp:effectExtent l="0" t="0" r="11430" b="12700"/>
              <wp:wrapNone/>
              <wp:docPr id="21" name="Egyenes összekötő 21"/>
              <wp:cNvGraphicFramePr/>
              <a:graphic xmlns:a="http://schemas.openxmlformats.org/drawingml/2006/main">
                <a:graphicData uri="http://schemas.microsoft.com/office/word/2010/wordprocessingShape">
                  <wps:wsp>
                    <wps:cNvCnPr/>
                    <wps:spPr>
                      <a:xfrm>
                        <a:off x="0" y="0"/>
                        <a:ext cx="5716800" cy="0"/>
                      </a:xfrm>
                      <a:prstGeom prst="line">
                        <a:avLst/>
                      </a:prstGeom>
                      <a:ln>
                        <a:solidFill>
                          <a:schemeClr val="tx2">
                            <a:lumMod val="20000"/>
                            <a:lumOff val="80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0F1FEADC" id="Egyenes összekötő 21" o:spid="_x0000_s1026" style="position:absolute;z-index:251759616;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 from=".05pt,799.45pt" to="450.2pt,799.4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" strokecolor="#c6d9f1 [671]" strokeweight="1pt">
              <v:stroke joinstyle="miter"/>
              <w10:wrap anchory="page"/>
              <w10:anchorlock/>
            </v:lin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935D65" w14:textId="77777777" w:rsidR="00C14B8C" w:rsidRDefault="00C14B8C" w:rsidP="00D86928">
      <w:r>
        <w:separator/>
      </w:r>
    </w:p>
  </w:footnote>
  <w:footnote w:type="continuationSeparator" w:id="0">
    <w:p w14:paraId="535E0991" w14:textId="77777777" w:rsidR="00C14B8C" w:rsidRDefault="00C14B8C" w:rsidP="00D8692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8A4F5F" w14:textId="2894E99E" w:rsidR="00B536BA" w:rsidRDefault="00EC05AB" w:rsidP="00B536BA">
    <w:r w:rsidRPr="00EC05AB">
      <mc:AlternateContent>
        <mc:Choice Requires="wps">
          <w:drawing>
            <wp:anchor distT="0" distB="0" distL="114300" distR="114300" simplePos="0" relativeHeight="251834368" behindDoc="0" locked="1" layoutInCell="1" allowOverlap="1" wp14:anchorId="7313C4C7" wp14:editId="5870FB41">
              <wp:simplePos x="0" y="0"/>
              <wp:positionH relativeFrom="column">
                <wp:posOffset>0</wp:posOffset>
              </wp:positionH>
              <wp:positionV relativeFrom="page">
                <wp:posOffset>510540</wp:posOffset>
              </wp:positionV>
              <wp:extent cx="2446655" cy="558800"/>
              <wp:effectExtent l="0" t="0" r="4445" b="5080"/>
              <wp:wrapNone/>
              <wp:docPr id="29"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B79827" w14:textId="77777777" w:rsidR="00971CBA" w:rsidRPr="00971CBA" w:rsidRDefault="00B536BA" w:rsidP="00B536BA">
                          <w:pPr>
                            <w:pStyle w:val="HeaderHeading"/>
                            <w:rPr>
                              <w:color w:val="DA5C57"/>
                            </w:rPr>
                          </w:pPr>
                          <w:r w:rsidRPr="00971CBA">
                            <w:rPr>
                              <w:color w:val="DA5C57"/>
                            </w:rPr>
                            <w:t>A </w:t>
                          </w:r>
                          <w:r w:rsidR="00971CBA" w:rsidRPr="00971CBA">
                            <w:rPr>
                              <w:color w:val="DA5C57"/>
                            </w:rPr>
                            <w:t xml:space="preserve">more social </w:t>
                          </w:r>
                        </w:p>
                        <w:p w14:paraId="502EB9FA" w14:textId="3C6EDA40" w:rsidR="00B536BA" w:rsidRPr="00971CBA" w:rsidRDefault="00971CBA" w:rsidP="00B536BA">
                          <w:pPr>
                            <w:pStyle w:val="HeaderHeading"/>
                            <w:rPr>
                              <w:color w:val="DA5C57"/>
                            </w:rPr>
                          </w:pPr>
                          <w:r w:rsidRPr="00971CBA">
                            <w:rPr>
                              <w:color w:val="DA5C57"/>
                            </w:rP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313C4C7" id="_x0000_t202" coordsize="21600,21600" o:spt="202" path="m,l,21600r21600,l21600,xe">
              <v:stroke joinstyle="miter"/>
              <v:path gradientshapeok="t" o:connecttype="rect"/>
            </v:shapetype>
            <v:shape id="Szövegdoboz 10" o:spid="_x0000_s1028" type="#_x0000_t202" style="position:absolute;margin-left:0;margin-top:40.2pt;width:192.65pt;height:44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" filled="f" stroked="f">
              <v:textbox inset="0,0,0,0">
                <w:txbxContent>
                  <w:p w14:paraId="03B79827" w14:textId="77777777" w:rsidR="00971CBA" w:rsidRPr="00971CBA" w:rsidRDefault="00B536BA" w:rsidP="00B536BA">
                    <w:pPr>
                      <w:pStyle w:val="HeaderHeading"/>
                      <w:rPr>
                        <w:color w:val="DA5C57"/>
                      </w:rPr>
                    </w:pPr>
                    <w:r w:rsidRPr="00971CBA">
                      <w:rPr>
                        <w:color w:val="DA5C57"/>
                      </w:rPr>
                      <w:t>A </w:t>
                    </w:r>
                    <w:r w:rsidR="00971CBA" w:rsidRPr="00971CBA">
                      <w:rPr>
                        <w:color w:val="DA5C57"/>
                      </w:rPr>
                      <w:t xml:space="preserve">more social </w:t>
                    </w:r>
                  </w:p>
                  <w:p w14:paraId="502EB9FA" w14:textId="3C6EDA40" w:rsidR="00B536BA" w:rsidRPr="00971CBA" w:rsidRDefault="00971CBA" w:rsidP="00B536BA">
                    <w:pPr>
                      <w:pStyle w:val="HeaderHeading"/>
                      <w:rPr>
                        <w:color w:val="DA5C57"/>
                      </w:rPr>
                    </w:pPr>
                    <w:r w:rsidRPr="00971CBA">
                      <w:rPr>
                        <w:color w:val="DA5C57"/>
                      </w:rPr>
                      <w:t>Danube Region</w:t>
                    </w:r>
                  </w:p>
                </w:txbxContent>
              </v:textbox>
              <w10:wrap anchory="page"/>
              <w10:anchorlock/>
            </v:shape>
          </w:pict>
        </mc:Fallback>
      </mc:AlternateContent>
    </w:r>
    <w:r w:rsidR="00B536BA" w:rsidRPr="00ED5FAC">
      <w:rPr>
        <w:noProof/>
        <w:lang w:val="en-US"/>
      </w:rPr>
      <mc:AlternateContent>
        <mc:Choice Requires="wps">
          <w:drawing>
            <wp:anchor distT="0" distB="0" distL="114300" distR="114300" simplePos="0" relativeHeight="251833344" behindDoc="0" locked="1" layoutInCell="1" allowOverlap="1" wp14:anchorId="2BB1FF8F" wp14:editId="73D30D4A">
              <wp:simplePos x="0" y="0"/>
              <wp:positionH relativeFrom="column">
                <wp:posOffset>2078932</wp:posOffset>
              </wp:positionH>
              <wp:positionV relativeFrom="page">
                <wp:posOffset>706582</wp:posOffset>
              </wp:positionV>
              <wp:extent cx="4053600" cy="367200"/>
              <wp:effectExtent l="0" t="0" r="0" b="0"/>
              <wp:wrapNone/>
              <wp:docPr id="3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33A9F371" w14:textId="77777777" w:rsidR="00B536BA" w:rsidRPr="00041F23" w:rsidRDefault="00B536BA" w:rsidP="00B536BA">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B1FF8F" id="_x0000_s1029" type="#_x0000_t202" style="position:absolute;margin-left:163.7pt;margin-top:55.65pt;width:319.2pt;height:28.9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" filled="f" stroked="f">
              <v:textbox>
                <w:txbxContent>
                  <w:p w14:paraId="33A9F371" w14:textId="77777777" w:rsidR="00B536BA" w:rsidRPr="00041F23" w:rsidRDefault="00B536BA" w:rsidP="00B536BA">
                    <w:pPr>
                      <w:rPr>
                        <w:lang w:val="en-US"/>
                      </w:rPr>
                    </w:pPr>
                  </w:p>
                </w:txbxContent>
              </v:textbox>
              <w10:wrap anchory="page"/>
              <w10:anchorlock/>
            </v:shape>
          </w:pict>
        </mc:Fallback>
      </mc:AlternateContent>
    </w:r>
    <w:r w:rsidR="00B536BA">
      <w:tab/>
    </w:r>
  </w:p>
  <w:p w14:paraId="7B2D626A" w14:textId="4E2BA0B2" w:rsidR="00B536BA" w:rsidRDefault="00B536BA">
    <w:pPr>
      <w:pStyle w:val="Header"/>
    </w:pPr>
  </w:p>
  <w:p w14:paraId="7AC0AB98" w14:textId="77777777" w:rsidR="00B536BA" w:rsidRDefault="00B536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A484C" w14:textId="77777777" w:rsidR="00B27489" w:rsidRDefault="00B27489" w:rsidP="00D86928">
    <w:r w:rsidRPr="00C30F3B">
      <w:rPr>
        <w:noProof/>
        <w:lang w:val="en-US"/>
      </w:rPr>
      <w:drawing>
        <wp:anchor distT="0" distB="0" distL="114300" distR="114300" simplePos="0" relativeHeight="251666432" behindDoc="0" locked="1" layoutInCell="1" allowOverlap="1" wp14:anchorId="0C663E09" wp14:editId="496696DE">
          <wp:simplePos x="0" y="0"/>
          <wp:positionH relativeFrom="column">
            <wp:posOffset>0</wp:posOffset>
          </wp:positionH>
          <wp:positionV relativeFrom="page">
            <wp:posOffset>904240</wp:posOffset>
          </wp:positionV>
          <wp:extent cx="4244340" cy="1238250"/>
          <wp:effectExtent l="0" t="0" r="3810" b="0"/>
          <wp:wrapSquare wrapText="bothSides"/>
          <wp:docPr id="23"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4244340" cy="1238250"/>
                  </a:xfrm>
                  <a:prstGeom prst="rect">
                    <a:avLst/>
                  </a:prstGeom>
                </pic:spPr>
              </pic:pic>
            </a:graphicData>
          </a:graphic>
          <wp14:sizeRelH relativeFrom="page">
            <wp14:pctWidth>0</wp14:pctWidth>
          </wp14:sizeRelH>
          <wp14:sizeRelV relativeFrom="page">
            <wp14:pctHeight>0</wp14:pctHeight>
          </wp14:sizeRelV>
        </wp:anchor>
      </w:drawing>
    </w:r>
    <w:r w:rsidRPr="00C30F3B">
      <w:rPr>
        <w:noProof/>
        <w:lang w:val="en-US"/>
      </w:rPr>
      <w:drawing>
        <wp:anchor distT="0" distB="0" distL="114300" distR="114300" simplePos="0" relativeHeight="251747328" behindDoc="0" locked="1" layoutInCell="1" allowOverlap="1" wp14:anchorId="7FB693F1" wp14:editId="1A5687D4">
          <wp:simplePos x="0" y="0"/>
          <wp:positionH relativeFrom="column">
            <wp:posOffset>-153035</wp:posOffset>
          </wp:positionH>
          <wp:positionV relativeFrom="page">
            <wp:posOffset>3185160</wp:posOffset>
          </wp:positionV>
          <wp:extent cx="168910" cy="3326130"/>
          <wp:effectExtent l="0" t="0" r="2540" b="7620"/>
          <wp:wrapSquare wrapText="bothSides"/>
          <wp:docPr id="24" name="Kép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lor_line.png"/>
                  <pic:cNvPicPr/>
                </pic:nvPicPr>
                <pic:blipFill>
                  <a:blip r:embed="rId2" cstate="print">
                    <a:extLst>
                      <a:ext uri="{28A0092B-C50C-407E-A947-70E740481C1C}">
                        <a14:useLocalDpi xmlns:a14="http://schemas.microsoft.com/office/drawing/2010/main" val="0"/>
                      </a:ext>
                    </a:extLst>
                  </a:blip>
                  <a:stretch>
                    <a:fillRect/>
                  </a:stretch>
                </pic:blipFill>
                <pic:spPr>
                  <a:xfrm>
                    <a:off x="0" y="0"/>
                    <a:ext cx="168910" cy="332613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A5920E" w14:textId="06F1E5D9" w:rsidR="00B27489" w:rsidRDefault="00EC05AB" w:rsidP="00D86928">
    <w:r w:rsidRPr="00EC05AB">
      <mc:AlternateContent>
        <mc:Choice Requires="wps">
          <w:drawing>
            <wp:anchor distT="0" distB="0" distL="114300" distR="114300" simplePos="0" relativeHeight="251830272" behindDoc="0" locked="1" layoutInCell="1" allowOverlap="1" wp14:anchorId="32AD7E8F" wp14:editId="0A537B6C">
              <wp:simplePos x="0" y="0"/>
              <wp:positionH relativeFrom="column">
                <wp:posOffset>0</wp:posOffset>
              </wp:positionH>
              <wp:positionV relativeFrom="page">
                <wp:posOffset>510540</wp:posOffset>
              </wp:positionV>
              <wp:extent cx="2446655" cy="558800"/>
              <wp:effectExtent l="0" t="0" r="4445" b="5080"/>
              <wp:wrapNone/>
              <wp:docPr id="8" name="Szövegdoboz 10"/>
              <wp:cNvGraphicFramePr/>
              <a:graphic xmlns:a="http://schemas.openxmlformats.org/drawingml/2006/main">
                <a:graphicData uri="http://schemas.microsoft.com/office/word/2010/wordprocessingShape">
                  <wps:wsp>
                    <wps:cNvSpPr txBox="1"/>
                    <wps:spPr>
                      <a:xfrm>
                        <a:off x="0" y="0"/>
                        <a:ext cx="2446655" cy="5588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6DFCC44" w14:textId="77777777" w:rsidR="000C3F94" w:rsidRPr="000C3F94" w:rsidRDefault="00782940" w:rsidP="00782940">
                          <w:pPr>
                            <w:pStyle w:val="HeaderHeading"/>
                            <w:rPr>
                              <w:color w:val="DA5C57"/>
                            </w:rPr>
                          </w:pPr>
                          <w:r w:rsidRPr="000C3F94">
                            <w:rPr>
                              <w:color w:val="DA5C57"/>
                            </w:rPr>
                            <w:t>A </w:t>
                          </w:r>
                          <w:r w:rsidR="000C3F94" w:rsidRPr="000C3F94">
                            <w:rPr>
                              <w:color w:val="DA5C57"/>
                            </w:rPr>
                            <w:t xml:space="preserve">more social </w:t>
                          </w:r>
                        </w:p>
                        <w:p w14:paraId="44592AB8" w14:textId="75B11E2E" w:rsidR="00782940" w:rsidRPr="000C3F94" w:rsidRDefault="000C3F94" w:rsidP="00782940">
                          <w:pPr>
                            <w:pStyle w:val="HeaderHeading"/>
                            <w:rPr>
                              <w:color w:val="DA5C57"/>
                            </w:rPr>
                          </w:pPr>
                          <w:r w:rsidRPr="000C3F94">
                            <w:rPr>
                              <w:color w:val="DA5C57"/>
                            </w:rPr>
                            <w:t>Danube Region</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2AD7E8F" id="_x0000_t202" coordsize="21600,21600" o:spt="202" path="m,l,21600r21600,l21600,xe">
              <v:stroke joinstyle="miter"/>
              <v:path gradientshapeok="t" o:connecttype="rect"/>
            </v:shapetype>
            <v:shape id="_x0000_s1031" type="#_x0000_t202" style="position:absolute;margin-left:0;margin-top:40.2pt;width:192.65pt;height:44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" filled="f" stroked="f">
              <v:textbox inset="0,0,0,0">
                <w:txbxContent>
                  <w:p w14:paraId="26DFCC44" w14:textId="77777777" w:rsidR="000C3F94" w:rsidRPr="000C3F94" w:rsidRDefault="00782940" w:rsidP="00782940">
                    <w:pPr>
                      <w:pStyle w:val="HeaderHeading"/>
                      <w:rPr>
                        <w:color w:val="DA5C57"/>
                      </w:rPr>
                    </w:pPr>
                    <w:r w:rsidRPr="000C3F94">
                      <w:rPr>
                        <w:color w:val="DA5C57"/>
                      </w:rPr>
                      <w:t>A </w:t>
                    </w:r>
                    <w:r w:rsidR="000C3F94" w:rsidRPr="000C3F94">
                      <w:rPr>
                        <w:color w:val="DA5C57"/>
                      </w:rPr>
                      <w:t xml:space="preserve">more social </w:t>
                    </w:r>
                  </w:p>
                  <w:p w14:paraId="44592AB8" w14:textId="75B11E2E" w:rsidR="00782940" w:rsidRPr="000C3F94" w:rsidRDefault="000C3F94" w:rsidP="00782940">
                    <w:pPr>
                      <w:pStyle w:val="HeaderHeading"/>
                      <w:rPr>
                        <w:color w:val="DA5C57"/>
                      </w:rPr>
                    </w:pPr>
                    <w:r w:rsidRPr="000C3F94">
                      <w:rPr>
                        <w:color w:val="DA5C57"/>
                      </w:rPr>
                      <w:t>Danube Region</w:t>
                    </w:r>
                  </w:p>
                </w:txbxContent>
              </v:textbox>
              <w10:wrap anchory="page"/>
              <w10:anchorlock/>
            </v:shape>
          </w:pict>
        </mc:Fallback>
      </mc:AlternateContent>
    </w:r>
    <w:r w:rsidRPr="00EC05AB">
      <mc:AlternateContent>
        <mc:Choice Requires="wps">
          <w:drawing>
            <wp:anchor distT="0" distB="0" distL="114300" distR="114300" simplePos="0" relativeHeight="251831296" behindDoc="0" locked="1" layoutInCell="1" allowOverlap="1" wp14:anchorId="6BFA177F" wp14:editId="07CE0C26">
              <wp:simplePos x="0" y="0"/>
              <wp:positionH relativeFrom="column">
                <wp:posOffset>4190365</wp:posOffset>
              </wp:positionH>
              <wp:positionV relativeFrom="page">
                <wp:posOffset>575945</wp:posOffset>
              </wp:positionV>
              <wp:extent cx="1670685" cy="490855"/>
              <wp:effectExtent l="0" t="0" r="5715" b="4445"/>
              <wp:wrapNone/>
              <wp:docPr id="9" name="Szövegdoboz 4"/>
              <wp:cNvGraphicFramePr/>
              <a:graphic xmlns:a="http://schemas.openxmlformats.org/drawingml/2006/main">
                <a:graphicData uri="http://schemas.microsoft.com/office/word/2010/wordprocessingShape">
                  <wps:wsp>
                    <wps:cNvSpPr txBox="1"/>
                    <wps:spPr>
                      <a:xfrm>
                        <a:off x="0" y="0"/>
                        <a:ext cx="1670685" cy="49085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BC8AC70" w14:textId="154DC2EC"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 xml:space="preserve">Specific objective </w:t>
                          </w:r>
                          <w:r w:rsidR="00971CBA">
                            <w:rPr>
                              <w:color w:val="417FD0" w:themeColor="accent5" w:themeTint="99"/>
                            </w:rPr>
                            <w:t>3.</w:t>
                          </w:r>
                          <w:r w:rsidR="00515823">
                            <w:rPr>
                              <w:color w:val="417FD0" w:themeColor="accent5" w:themeTint="99"/>
                            </w:rPr>
                            <w:t>2</w:t>
                          </w:r>
                          <w:r w:rsidRPr="00782940">
                            <w:rPr>
                              <w:color w:val="417FD0" w:themeColor="accent5" w:themeTint="99"/>
                            </w:rPr>
                            <w:br/>
                            <w:t>Factsheet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FA177F" id="_x0000_s1032" type="#_x0000_t202" style="position:absolute;margin-left:329.95pt;margin-top:45.35pt;width:131.55pt;height:38.6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" filled="f" stroked="f">
              <v:textbox inset="0,0,0,0">
                <w:txbxContent>
                  <w:p w14:paraId="2BC8AC70" w14:textId="154DC2EC" w:rsidR="00782940" w:rsidRPr="00782940" w:rsidRDefault="00782940" w:rsidP="00782940">
                    <w:pPr>
                      <w:pStyle w:val="Standfirst"/>
                      <w:spacing w:line="240" w:lineRule="auto"/>
                      <w:jc w:val="right"/>
                      <w:rPr>
                        <w:color w:val="417FD0" w:themeColor="accent5" w:themeTint="99"/>
                      </w:rPr>
                    </w:pPr>
                    <w:r w:rsidRPr="00782940">
                      <w:rPr>
                        <w:color w:val="417FD0" w:themeColor="accent5" w:themeTint="99"/>
                      </w:rPr>
                      <w:t xml:space="preserve">Specific objective </w:t>
                    </w:r>
                    <w:r w:rsidR="00971CBA">
                      <w:rPr>
                        <w:color w:val="417FD0" w:themeColor="accent5" w:themeTint="99"/>
                      </w:rPr>
                      <w:t>3.</w:t>
                    </w:r>
                    <w:r w:rsidR="00515823">
                      <w:rPr>
                        <w:color w:val="417FD0" w:themeColor="accent5" w:themeTint="99"/>
                      </w:rPr>
                      <w:t>2</w:t>
                    </w:r>
                    <w:r w:rsidRPr="00782940">
                      <w:rPr>
                        <w:color w:val="417FD0" w:themeColor="accent5" w:themeTint="99"/>
                      </w:rPr>
                      <w:br/>
                      <w:t>Factsheet</w:t>
                    </w:r>
                  </w:p>
                </w:txbxContent>
              </v:textbox>
              <w10:wrap anchory="page"/>
              <w10:anchorlock/>
            </v:shape>
          </w:pict>
        </mc:Fallback>
      </mc:AlternateContent>
    </w:r>
    <w:r w:rsidR="00B27489" w:rsidRPr="00ED5FAC">
      <w:rPr>
        <w:noProof/>
        <w:lang w:val="en-US"/>
      </w:rPr>
      <mc:AlternateContent>
        <mc:Choice Requires="wps">
          <w:drawing>
            <wp:anchor distT="0" distB="0" distL="114300" distR="114300" simplePos="0" relativeHeight="251756544" behindDoc="0" locked="1" layoutInCell="1" allowOverlap="1" wp14:anchorId="1D814ED9" wp14:editId="5B6EBBC0">
              <wp:simplePos x="0" y="0"/>
              <wp:positionH relativeFrom="column">
                <wp:posOffset>2078932</wp:posOffset>
              </wp:positionH>
              <wp:positionV relativeFrom="page">
                <wp:posOffset>706582</wp:posOffset>
              </wp:positionV>
              <wp:extent cx="4053600" cy="367200"/>
              <wp:effectExtent l="0" t="0" r="0" b="0"/>
              <wp:wrapNone/>
              <wp:docPr id="1" name="Szövegdoboz 1"/>
              <wp:cNvGraphicFramePr/>
              <a:graphic xmlns:a="http://schemas.openxmlformats.org/drawingml/2006/main">
                <a:graphicData uri="http://schemas.microsoft.com/office/word/2010/wordprocessingShape">
                  <wps:wsp>
                    <wps:cNvSpPr txBox="1"/>
                    <wps:spPr>
                      <a:xfrm>
                        <a:off x="0" y="0"/>
                        <a:ext cx="4053600" cy="3672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24730781" w14:textId="158BECB5" w:rsidR="00B27489" w:rsidRPr="00041F23" w:rsidRDefault="00B27489" w:rsidP="00D86928">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814ED9" id="_x0000_s1033" type="#_x0000_t202" style="position:absolute;margin-left:163.7pt;margin-top:55.65pt;width:319.2pt;height:28.9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" filled="f" stroked="f">
              <v:textbox>
                <w:txbxContent>
                  <w:p w14:paraId="24730781" w14:textId="158BECB5" w:rsidR="00B27489" w:rsidRPr="00041F23" w:rsidRDefault="00B27489" w:rsidP="00D86928">
                    <w:pPr>
                      <w:rPr>
                        <w:lang w:val="en-US"/>
                      </w:rPr>
                    </w:pPr>
                  </w:p>
                </w:txbxContent>
              </v:textbox>
              <w10:wrap anchory="page"/>
              <w10:anchorlock/>
            </v:shape>
          </w:pict>
        </mc:Fallback>
      </mc:AlternateContent>
    </w:r>
    <w:r w:rsidR="004A32CE">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2ED0D03"/>
    <w:multiLevelType w:val="hybridMultilevel"/>
    <w:tmpl w:val="B05667FC"/>
    <w:lvl w:ilvl="0" w:tplc="7F80D986">
      <w:start w:val="1"/>
      <w:numFmt w:val="bullet"/>
      <w:pStyle w:val="ListParagraph"/>
      <w:lvlText w:val=""/>
      <w:lvlJc w:val="left"/>
      <w:pPr>
        <w:ind w:left="144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0FB1A08"/>
    <w:multiLevelType w:val="multilevel"/>
    <w:tmpl w:val="37C86A14"/>
    <w:lvl w:ilvl="0">
      <w:start w:val="1"/>
      <w:numFmt w:val="decimal"/>
      <w:lvlText w:val="%1."/>
      <w:lvlJc w:val="left"/>
      <w:pPr>
        <w:tabs>
          <w:tab w:val="num" w:pos="432"/>
        </w:tabs>
        <w:ind w:left="432" w:hanging="432"/>
      </w:pPr>
      <w:rPr>
        <w:rFonts w:hint="default"/>
      </w:rPr>
    </w:lvl>
    <w:lvl w:ilvl="1">
      <w:start w:val="1"/>
      <w:numFmt w:val="decimal"/>
      <w:lvlText w:val="2.%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A.4.4.%4."/>
      <w:lvlJc w:val="left"/>
      <w:pPr>
        <w:tabs>
          <w:tab w:val="num" w:pos="864"/>
        </w:tabs>
        <w:ind w:left="864" w:hanging="864"/>
      </w:pPr>
      <w:rPr>
        <w:rFonts w:hint="default"/>
      </w:rPr>
    </w:lvl>
    <w:lvl w:ilvl="4">
      <w:start w:val="1"/>
      <w:numFmt w:val="decimal"/>
      <w:pStyle w:val="Heading5"/>
      <w:lvlText w:val="%1.%2.%3.%4.%5"/>
      <w:lvlJc w:val="left"/>
      <w:pPr>
        <w:tabs>
          <w:tab w:val="num" w:pos="1008"/>
        </w:tabs>
        <w:ind w:left="1008" w:hanging="1008"/>
      </w:pPr>
      <w:rPr>
        <w:rFonts w:hint="default"/>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num w:numId="1">
    <w:abstractNumId w:val="1"/>
  </w:num>
  <w:num w:numId="2">
    <w:abstractNumId w:val="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9"/>
  <w:activeWritingStyle w:appName="MSWord" w:lang="de-AT" w:vendorID="64" w:dllVersion="6" w:nlCheck="1" w:checkStyle="0"/>
  <w:activeWritingStyle w:appName="MSWord" w:lang="en-GB" w:vendorID="64" w:dllVersion="6" w:nlCheck="1" w:checkStyle="1"/>
  <w:activeWritingStyle w:appName="MSWord" w:lang="en-US" w:vendorID="64" w:dllVersion="6" w:nlCheck="1" w:checkStyle="1"/>
  <w:activeWritingStyle w:appName="MSWord" w:lang="de-DE" w:vendorID="64" w:dllVersion="6" w:nlCheck="1" w:checkStyle="0"/>
  <w:activeWritingStyle w:appName="MSWord" w:lang="en-GB" w:vendorID="64" w:dllVersion="4096" w:nlCheck="1" w:checkStyle="0"/>
  <w:activeWritingStyle w:appName="MSWord" w:lang="de-AT" w:vendorID="64" w:dllVersion="4096" w:nlCheck="1" w:checkStyle="0"/>
  <w:activeWritingStyle w:appName="MSWord" w:lang="en-US" w:vendorID="64" w:dllVersion="4096" w:nlCheck="1" w:checkStyle="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3932"/>
    <w:rsid w:val="000079B7"/>
    <w:rsid w:val="00017FE2"/>
    <w:rsid w:val="00024C4B"/>
    <w:rsid w:val="00030AA3"/>
    <w:rsid w:val="00035A43"/>
    <w:rsid w:val="00035FD8"/>
    <w:rsid w:val="00036111"/>
    <w:rsid w:val="00041F23"/>
    <w:rsid w:val="00044A0C"/>
    <w:rsid w:val="0005738D"/>
    <w:rsid w:val="000822F8"/>
    <w:rsid w:val="0008386A"/>
    <w:rsid w:val="000856D2"/>
    <w:rsid w:val="00086016"/>
    <w:rsid w:val="00090146"/>
    <w:rsid w:val="000A1F94"/>
    <w:rsid w:val="000A5FDF"/>
    <w:rsid w:val="000B3F04"/>
    <w:rsid w:val="000B74DB"/>
    <w:rsid w:val="000C3F94"/>
    <w:rsid w:val="000C72C6"/>
    <w:rsid w:val="000D210A"/>
    <w:rsid w:val="000D21C7"/>
    <w:rsid w:val="000D7AF4"/>
    <w:rsid w:val="000E0D08"/>
    <w:rsid w:val="000E3EF6"/>
    <w:rsid w:val="000E567E"/>
    <w:rsid w:val="000E66F2"/>
    <w:rsid w:val="000F1D1D"/>
    <w:rsid w:val="000F32B8"/>
    <w:rsid w:val="000F4E58"/>
    <w:rsid w:val="000F72B8"/>
    <w:rsid w:val="000F75E5"/>
    <w:rsid w:val="001021EE"/>
    <w:rsid w:val="00107B23"/>
    <w:rsid w:val="00110E4B"/>
    <w:rsid w:val="00112108"/>
    <w:rsid w:val="0011267F"/>
    <w:rsid w:val="0011304C"/>
    <w:rsid w:val="001252D7"/>
    <w:rsid w:val="001272B3"/>
    <w:rsid w:val="00136FBF"/>
    <w:rsid w:val="001407A2"/>
    <w:rsid w:val="00141541"/>
    <w:rsid w:val="0014221B"/>
    <w:rsid w:val="00145A92"/>
    <w:rsid w:val="0014669C"/>
    <w:rsid w:val="00161572"/>
    <w:rsid w:val="00170577"/>
    <w:rsid w:val="00170CED"/>
    <w:rsid w:val="0017354B"/>
    <w:rsid w:val="001735BD"/>
    <w:rsid w:val="00177FE0"/>
    <w:rsid w:val="0018199B"/>
    <w:rsid w:val="0018322F"/>
    <w:rsid w:val="001A5F32"/>
    <w:rsid w:val="001B1794"/>
    <w:rsid w:val="001B364D"/>
    <w:rsid w:val="001C1067"/>
    <w:rsid w:val="001C5795"/>
    <w:rsid w:val="001C6ACC"/>
    <w:rsid w:val="001D1E44"/>
    <w:rsid w:val="001D3CD7"/>
    <w:rsid w:val="001E302B"/>
    <w:rsid w:val="001E4225"/>
    <w:rsid w:val="001E7E9D"/>
    <w:rsid w:val="001F297C"/>
    <w:rsid w:val="001F379B"/>
    <w:rsid w:val="001F50FE"/>
    <w:rsid w:val="001F6269"/>
    <w:rsid w:val="0020050C"/>
    <w:rsid w:val="002013DE"/>
    <w:rsid w:val="002017A8"/>
    <w:rsid w:val="0020221D"/>
    <w:rsid w:val="002031A7"/>
    <w:rsid w:val="00205BAD"/>
    <w:rsid w:val="00222315"/>
    <w:rsid w:val="0024133F"/>
    <w:rsid w:val="002453FE"/>
    <w:rsid w:val="0025110E"/>
    <w:rsid w:val="00260965"/>
    <w:rsid w:val="00261C3D"/>
    <w:rsid w:val="00267D0B"/>
    <w:rsid w:val="00271D29"/>
    <w:rsid w:val="00274078"/>
    <w:rsid w:val="0027745B"/>
    <w:rsid w:val="002778B4"/>
    <w:rsid w:val="00287D14"/>
    <w:rsid w:val="00295613"/>
    <w:rsid w:val="0029572C"/>
    <w:rsid w:val="002964EB"/>
    <w:rsid w:val="00296D85"/>
    <w:rsid w:val="00297EF7"/>
    <w:rsid w:val="002A0D9D"/>
    <w:rsid w:val="002A2A9D"/>
    <w:rsid w:val="002A2E0B"/>
    <w:rsid w:val="002B2F0B"/>
    <w:rsid w:val="002B34F3"/>
    <w:rsid w:val="002C1316"/>
    <w:rsid w:val="002C2FB8"/>
    <w:rsid w:val="002D47A3"/>
    <w:rsid w:val="002D6EFD"/>
    <w:rsid w:val="002D7C1D"/>
    <w:rsid w:val="002E0621"/>
    <w:rsid w:val="002E2BC7"/>
    <w:rsid w:val="002E3F74"/>
    <w:rsid w:val="002E4988"/>
    <w:rsid w:val="002E590A"/>
    <w:rsid w:val="00304E54"/>
    <w:rsid w:val="00313A43"/>
    <w:rsid w:val="00320C01"/>
    <w:rsid w:val="00327632"/>
    <w:rsid w:val="00335215"/>
    <w:rsid w:val="003455D0"/>
    <w:rsid w:val="003464C9"/>
    <w:rsid w:val="00347095"/>
    <w:rsid w:val="003527BC"/>
    <w:rsid w:val="00352E0E"/>
    <w:rsid w:val="00353507"/>
    <w:rsid w:val="003609E2"/>
    <w:rsid w:val="00363B92"/>
    <w:rsid w:val="00366CB9"/>
    <w:rsid w:val="003878EB"/>
    <w:rsid w:val="003977CC"/>
    <w:rsid w:val="003B0A9A"/>
    <w:rsid w:val="003B25FE"/>
    <w:rsid w:val="003B3DAD"/>
    <w:rsid w:val="003C0181"/>
    <w:rsid w:val="003C04CF"/>
    <w:rsid w:val="003C0894"/>
    <w:rsid w:val="003C4FB1"/>
    <w:rsid w:val="003C6D02"/>
    <w:rsid w:val="003D0A16"/>
    <w:rsid w:val="003D1C34"/>
    <w:rsid w:val="003F3DCC"/>
    <w:rsid w:val="003F4836"/>
    <w:rsid w:val="004044CE"/>
    <w:rsid w:val="00420EA7"/>
    <w:rsid w:val="0042166C"/>
    <w:rsid w:val="00423730"/>
    <w:rsid w:val="00423C04"/>
    <w:rsid w:val="00427BB1"/>
    <w:rsid w:val="00433D6E"/>
    <w:rsid w:val="00433DBB"/>
    <w:rsid w:val="004350D7"/>
    <w:rsid w:val="00435D3B"/>
    <w:rsid w:val="00437190"/>
    <w:rsid w:val="00447686"/>
    <w:rsid w:val="00447FFC"/>
    <w:rsid w:val="00450604"/>
    <w:rsid w:val="00453743"/>
    <w:rsid w:val="00457D7A"/>
    <w:rsid w:val="00457F4B"/>
    <w:rsid w:val="0046271A"/>
    <w:rsid w:val="0046745A"/>
    <w:rsid w:val="00471A2A"/>
    <w:rsid w:val="00473F77"/>
    <w:rsid w:val="00475385"/>
    <w:rsid w:val="00482AEC"/>
    <w:rsid w:val="00486DD9"/>
    <w:rsid w:val="004A32CE"/>
    <w:rsid w:val="004B5686"/>
    <w:rsid w:val="004B6ED7"/>
    <w:rsid w:val="004C3864"/>
    <w:rsid w:val="004C7C29"/>
    <w:rsid w:val="004D4F3F"/>
    <w:rsid w:val="004E2BB4"/>
    <w:rsid w:val="004E4DE6"/>
    <w:rsid w:val="004E6A65"/>
    <w:rsid w:val="004F0B67"/>
    <w:rsid w:val="004F4529"/>
    <w:rsid w:val="004F7FDF"/>
    <w:rsid w:val="00501A98"/>
    <w:rsid w:val="00515823"/>
    <w:rsid w:val="00534172"/>
    <w:rsid w:val="00534EB5"/>
    <w:rsid w:val="00545B1B"/>
    <w:rsid w:val="005514AF"/>
    <w:rsid w:val="005527A6"/>
    <w:rsid w:val="00554580"/>
    <w:rsid w:val="005554B6"/>
    <w:rsid w:val="00564956"/>
    <w:rsid w:val="00564BEB"/>
    <w:rsid w:val="00565594"/>
    <w:rsid w:val="0057014B"/>
    <w:rsid w:val="005708CD"/>
    <w:rsid w:val="00571E8B"/>
    <w:rsid w:val="00572319"/>
    <w:rsid w:val="005727A6"/>
    <w:rsid w:val="005731D0"/>
    <w:rsid w:val="00574BBF"/>
    <w:rsid w:val="00576E4F"/>
    <w:rsid w:val="00582CAC"/>
    <w:rsid w:val="00583BD8"/>
    <w:rsid w:val="00591B7C"/>
    <w:rsid w:val="00597D7A"/>
    <w:rsid w:val="005A7045"/>
    <w:rsid w:val="005B3097"/>
    <w:rsid w:val="005B40CC"/>
    <w:rsid w:val="005B6D20"/>
    <w:rsid w:val="005C04B1"/>
    <w:rsid w:val="005D283D"/>
    <w:rsid w:val="005E105C"/>
    <w:rsid w:val="005E1822"/>
    <w:rsid w:val="005E2A91"/>
    <w:rsid w:val="005F470D"/>
    <w:rsid w:val="005F5183"/>
    <w:rsid w:val="005F5EEB"/>
    <w:rsid w:val="00607A4A"/>
    <w:rsid w:val="00607E78"/>
    <w:rsid w:val="00607FE3"/>
    <w:rsid w:val="006114BC"/>
    <w:rsid w:val="0061649E"/>
    <w:rsid w:val="00621B0F"/>
    <w:rsid w:val="00621ECE"/>
    <w:rsid w:val="006220DF"/>
    <w:rsid w:val="00622C47"/>
    <w:rsid w:val="00624772"/>
    <w:rsid w:val="00635C51"/>
    <w:rsid w:val="00636556"/>
    <w:rsid w:val="00636BD9"/>
    <w:rsid w:val="00637828"/>
    <w:rsid w:val="00640E50"/>
    <w:rsid w:val="006410DF"/>
    <w:rsid w:val="00642A01"/>
    <w:rsid w:val="00644376"/>
    <w:rsid w:val="006514B6"/>
    <w:rsid w:val="00660962"/>
    <w:rsid w:val="00661CD7"/>
    <w:rsid w:val="00664559"/>
    <w:rsid w:val="0066574C"/>
    <w:rsid w:val="006679D6"/>
    <w:rsid w:val="00667A32"/>
    <w:rsid w:val="006717B3"/>
    <w:rsid w:val="00681520"/>
    <w:rsid w:val="006846AD"/>
    <w:rsid w:val="00697E6B"/>
    <w:rsid w:val="006A2DC5"/>
    <w:rsid w:val="006A40FB"/>
    <w:rsid w:val="006A59AC"/>
    <w:rsid w:val="006B0A48"/>
    <w:rsid w:val="006B1228"/>
    <w:rsid w:val="006B3324"/>
    <w:rsid w:val="006C1730"/>
    <w:rsid w:val="006C18FF"/>
    <w:rsid w:val="006C23A6"/>
    <w:rsid w:val="006C3F10"/>
    <w:rsid w:val="006C4529"/>
    <w:rsid w:val="006C4816"/>
    <w:rsid w:val="006C5DD9"/>
    <w:rsid w:val="006C61B8"/>
    <w:rsid w:val="006C7B8D"/>
    <w:rsid w:val="006D04CE"/>
    <w:rsid w:val="006D1A8B"/>
    <w:rsid w:val="006E0638"/>
    <w:rsid w:val="006E2CA3"/>
    <w:rsid w:val="006E5A3B"/>
    <w:rsid w:val="006E674A"/>
    <w:rsid w:val="006F48C1"/>
    <w:rsid w:val="006F54C1"/>
    <w:rsid w:val="006F7F41"/>
    <w:rsid w:val="00702165"/>
    <w:rsid w:val="007051EA"/>
    <w:rsid w:val="007056B8"/>
    <w:rsid w:val="0070718E"/>
    <w:rsid w:val="007112C2"/>
    <w:rsid w:val="00711F2E"/>
    <w:rsid w:val="00720D8F"/>
    <w:rsid w:val="007214E9"/>
    <w:rsid w:val="00732074"/>
    <w:rsid w:val="00734690"/>
    <w:rsid w:val="00737C61"/>
    <w:rsid w:val="00743D09"/>
    <w:rsid w:val="00745D2A"/>
    <w:rsid w:val="007516D0"/>
    <w:rsid w:val="007530DD"/>
    <w:rsid w:val="00753AFA"/>
    <w:rsid w:val="00755C49"/>
    <w:rsid w:val="007563D4"/>
    <w:rsid w:val="00780519"/>
    <w:rsid w:val="007819A4"/>
    <w:rsid w:val="00782940"/>
    <w:rsid w:val="007853F5"/>
    <w:rsid w:val="00785736"/>
    <w:rsid w:val="00793100"/>
    <w:rsid w:val="0079494B"/>
    <w:rsid w:val="0079729A"/>
    <w:rsid w:val="007A2C02"/>
    <w:rsid w:val="007A4EBA"/>
    <w:rsid w:val="007A7B53"/>
    <w:rsid w:val="007B17FA"/>
    <w:rsid w:val="007B2FFE"/>
    <w:rsid w:val="007B3591"/>
    <w:rsid w:val="007C1678"/>
    <w:rsid w:val="007C201A"/>
    <w:rsid w:val="007C39EE"/>
    <w:rsid w:val="007C6904"/>
    <w:rsid w:val="007E571F"/>
    <w:rsid w:val="007E665F"/>
    <w:rsid w:val="007E6BA4"/>
    <w:rsid w:val="007F0076"/>
    <w:rsid w:val="007F26B5"/>
    <w:rsid w:val="007F7C02"/>
    <w:rsid w:val="008006C4"/>
    <w:rsid w:val="00800887"/>
    <w:rsid w:val="00800D75"/>
    <w:rsid w:val="00802F37"/>
    <w:rsid w:val="008039DC"/>
    <w:rsid w:val="00805BE2"/>
    <w:rsid w:val="00811A00"/>
    <w:rsid w:val="00812A0D"/>
    <w:rsid w:val="00814C8B"/>
    <w:rsid w:val="008175D6"/>
    <w:rsid w:val="0082090D"/>
    <w:rsid w:val="00825261"/>
    <w:rsid w:val="00826042"/>
    <w:rsid w:val="00833521"/>
    <w:rsid w:val="00834ABE"/>
    <w:rsid w:val="00835A53"/>
    <w:rsid w:val="00835C9B"/>
    <w:rsid w:val="00842780"/>
    <w:rsid w:val="0084298C"/>
    <w:rsid w:val="008436B8"/>
    <w:rsid w:val="008439A7"/>
    <w:rsid w:val="00854B9F"/>
    <w:rsid w:val="008555F2"/>
    <w:rsid w:val="008567AB"/>
    <w:rsid w:val="00860980"/>
    <w:rsid w:val="00863C96"/>
    <w:rsid w:val="00866738"/>
    <w:rsid w:val="008732DA"/>
    <w:rsid w:val="00880447"/>
    <w:rsid w:val="00884BDF"/>
    <w:rsid w:val="00886006"/>
    <w:rsid w:val="008865C8"/>
    <w:rsid w:val="00891644"/>
    <w:rsid w:val="008A3B8C"/>
    <w:rsid w:val="008D1D85"/>
    <w:rsid w:val="008D5FEE"/>
    <w:rsid w:val="008D6CA3"/>
    <w:rsid w:val="008E126B"/>
    <w:rsid w:val="008E2773"/>
    <w:rsid w:val="008E580F"/>
    <w:rsid w:val="008E5871"/>
    <w:rsid w:val="008F0806"/>
    <w:rsid w:val="008F3C1E"/>
    <w:rsid w:val="008F44E5"/>
    <w:rsid w:val="008F5482"/>
    <w:rsid w:val="008F6860"/>
    <w:rsid w:val="009009FD"/>
    <w:rsid w:val="00904B2A"/>
    <w:rsid w:val="00905265"/>
    <w:rsid w:val="0091099F"/>
    <w:rsid w:val="009123A1"/>
    <w:rsid w:val="0091454B"/>
    <w:rsid w:val="00923404"/>
    <w:rsid w:val="009403F7"/>
    <w:rsid w:val="00945D93"/>
    <w:rsid w:val="00946DEA"/>
    <w:rsid w:val="00951A5A"/>
    <w:rsid w:val="00952735"/>
    <w:rsid w:val="00952B34"/>
    <w:rsid w:val="00954FE6"/>
    <w:rsid w:val="00956867"/>
    <w:rsid w:val="0095732E"/>
    <w:rsid w:val="0095782D"/>
    <w:rsid w:val="00961E28"/>
    <w:rsid w:val="00962A80"/>
    <w:rsid w:val="00962E80"/>
    <w:rsid w:val="00971CBA"/>
    <w:rsid w:val="00974453"/>
    <w:rsid w:val="00983E84"/>
    <w:rsid w:val="00984B23"/>
    <w:rsid w:val="00990C39"/>
    <w:rsid w:val="00992323"/>
    <w:rsid w:val="00996D99"/>
    <w:rsid w:val="009978AD"/>
    <w:rsid w:val="009A7942"/>
    <w:rsid w:val="009C23C1"/>
    <w:rsid w:val="009D100E"/>
    <w:rsid w:val="009D4820"/>
    <w:rsid w:val="009D728C"/>
    <w:rsid w:val="009E11BA"/>
    <w:rsid w:val="009E14C3"/>
    <w:rsid w:val="009E21EF"/>
    <w:rsid w:val="009E47AC"/>
    <w:rsid w:val="009F17CE"/>
    <w:rsid w:val="009F632D"/>
    <w:rsid w:val="00A039C8"/>
    <w:rsid w:val="00A145AD"/>
    <w:rsid w:val="00A15CD8"/>
    <w:rsid w:val="00A31763"/>
    <w:rsid w:val="00A319E7"/>
    <w:rsid w:val="00A3435C"/>
    <w:rsid w:val="00A3718B"/>
    <w:rsid w:val="00A41AFB"/>
    <w:rsid w:val="00A42339"/>
    <w:rsid w:val="00A50AE6"/>
    <w:rsid w:val="00A5568C"/>
    <w:rsid w:val="00A61C22"/>
    <w:rsid w:val="00A64763"/>
    <w:rsid w:val="00A65409"/>
    <w:rsid w:val="00A700DF"/>
    <w:rsid w:val="00A72D1C"/>
    <w:rsid w:val="00A72DD9"/>
    <w:rsid w:val="00A7465A"/>
    <w:rsid w:val="00A775D2"/>
    <w:rsid w:val="00A82ECC"/>
    <w:rsid w:val="00A84FAD"/>
    <w:rsid w:val="00A867A1"/>
    <w:rsid w:val="00A90F52"/>
    <w:rsid w:val="00A9418E"/>
    <w:rsid w:val="00A97A5C"/>
    <w:rsid w:val="00AA0667"/>
    <w:rsid w:val="00AB096F"/>
    <w:rsid w:val="00AB1482"/>
    <w:rsid w:val="00AB4B12"/>
    <w:rsid w:val="00AB5DC3"/>
    <w:rsid w:val="00AB7057"/>
    <w:rsid w:val="00AC685D"/>
    <w:rsid w:val="00AC6C06"/>
    <w:rsid w:val="00AD5554"/>
    <w:rsid w:val="00AE1451"/>
    <w:rsid w:val="00AE27D1"/>
    <w:rsid w:val="00AE6A02"/>
    <w:rsid w:val="00AF1793"/>
    <w:rsid w:val="00AF351E"/>
    <w:rsid w:val="00AF7E58"/>
    <w:rsid w:val="00B05D12"/>
    <w:rsid w:val="00B07FC3"/>
    <w:rsid w:val="00B10294"/>
    <w:rsid w:val="00B1230A"/>
    <w:rsid w:val="00B12EC9"/>
    <w:rsid w:val="00B13D7F"/>
    <w:rsid w:val="00B152C5"/>
    <w:rsid w:val="00B27489"/>
    <w:rsid w:val="00B314A0"/>
    <w:rsid w:val="00B35446"/>
    <w:rsid w:val="00B4180A"/>
    <w:rsid w:val="00B43944"/>
    <w:rsid w:val="00B444DD"/>
    <w:rsid w:val="00B467C5"/>
    <w:rsid w:val="00B47A05"/>
    <w:rsid w:val="00B536BA"/>
    <w:rsid w:val="00B56513"/>
    <w:rsid w:val="00B623D3"/>
    <w:rsid w:val="00B7397B"/>
    <w:rsid w:val="00B847C3"/>
    <w:rsid w:val="00B87166"/>
    <w:rsid w:val="00B8725A"/>
    <w:rsid w:val="00B92C8B"/>
    <w:rsid w:val="00B93C0B"/>
    <w:rsid w:val="00B9656F"/>
    <w:rsid w:val="00B97E91"/>
    <w:rsid w:val="00BA0E0A"/>
    <w:rsid w:val="00BA215F"/>
    <w:rsid w:val="00BC1E72"/>
    <w:rsid w:val="00BC2A06"/>
    <w:rsid w:val="00BD7CF1"/>
    <w:rsid w:val="00BE000F"/>
    <w:rsid w:val="00BE09EF"/>
    <w:rsid w:val="00BE0F69"/>
    <w:rsid w:val="00BE24F7"/>
    <w:rsid w:val="00BE4BF2"/>
    <w:rsid w:val="00BF4507"/>
    <w:rsid w:val="00BF66F6"/>
    <w:rsid w:val="00C0417F"/>
    <w:rsid w:val="00C04FCA"/>
    <w:rsid w:val="00C10A1D"/>
    <w:rsid w:val="00C14B8C"/>
    <w:rsid w:val="00C158C1"/>
    <w:rsid w:val="00C17703"/>
    <w:rsid w:val="00C22677"/>
    <w:rsid w:val="00C25CA2"/>
    <w:rsid w:val="00C4447D"/>
    <w:rsid w:val="00C4610A"/>
    <w:rsid w:val="00C47DB9"/>
    <w:rsid w:val="00C51E3E"/>
    <w:rsid w:val="00C532E2"/>
    <w:rsid w:val="00C539D1"/>
    <w:rsid w:val="00C54F0E"/>
    <w:rsid w:val="00C60D6E"/>
    <w:rsid w:val="00C631C0"/>
    <w:rsid w:val="00C6416A"/>
    <w:rsid w:val="00C6796A"/>
    <w:rsid w:val="00C72FCF"/>
    <w:rsid w:val="00C73703"/>
    <w:rsid w:val="00C81016"/>
    <w:rsid w:val="00C84FC1"/>
    <w:rsid w:val="00C8783A"/>
    <w:rsid w:val="00C91C34"/>
    <w:rsid w:val="00C91E9C"/>
    <w:rsid w:val="00CA3D6A"/>
    <w:rsid w:val="00CA6993"/>
    <w:rsid w:val="00CB3B1B"/>
    <w:rsid w:val="00CB7693"/>
    <w:rsid w:val="00CC364B"/>
    <w:rsid w:val="00CF1619"/>
    <w:rsid w:val="00CF4DE7"/>
    <w:rsid w:val="00CF6E33"/>
    <w:rsid w:val="00D0363F"/>
    <w:rsid w:val="00D03EC1"/>
    <w:rsid w:val="00D04E3D"/>
    <w:rsid w:val="00D1411A"/>
    <w:rsid w:val="00D14735"/>
    <w:rsid w:val="00D165F3"/>
    <w:rsid w:val="00D169A4"/>
    <w:rsid w:val="00D17BD0"/>
    <w:rsid w:val="00D25ED7"/>
    <w:rsid w:val="00D30D86"/>
    <w:rsid w:val="00D31AFD"/>
    <w:rsid w:val="00D325C5"/>
    <w:rsid w:val="00D36606"/>
    <w:rsid w:val="00D37963"/>
    <w:rsid w:val="00D439B2"/>
    <w:rsid w:val="00D518B8"/>
    <w:rsid w:val="00D51F78"/>
    <w:rsid w:val="00D53CBE"/>
    <w:rsid w:val="00D5790A"/>
    <w:rsid w:val="00D63B67"/>
    <w:rsid w:val="00D655C8"/>
    <w:rsid w:val="00D65E94"/>
    <w:rsid w:val="00D71748"/>
    <w:rsid w:val="00D72552"/>
    <w:rsid w:val="00D72E24"/>
    <w:rsid w:val="00D8255B"/>
    <w:rsid w:val="00D84D9A"/>
    <w:rsid w:val="00D86928"/>
    <w:rsid w:val="00D912DD"/>
    <w:rsid w:val="00DA3D4C"/>
    <w:rsid w:val="00DB036C"/>
    <w:rsid w:val="00DB71DB"/>
    <w:rsid w:val="00DB7C12"/>
    <w:rsid w:val="00DC30E8"/>
    <w:rsid w:val="00DD368E"/>
    <w:rsid w:val="00DD4BF9"/>
    <w:rsid w:val="00DD5354"/>
    <w:rsid w:val="00DE0289"/>
    <w:rsid w:val="00DE0AF2"/>
    <w:rsid w:val="00DE2471"/>
    <w:rsid w:val="00DE29E0"/>
    <w:rsid w:val="00DE32FF"/>
    <w:rsid w:val="00DE72CF"/>
    <w:rsid w:val="00DE7654"/>
    <w:rsid w:val="00DF1BD8"/>
    <w:rsid w:val="00DF279D"/>
    <w:rsid w:val="00E00426"/>
    <w:rsid w:val="00E2047F"/>
    <w:rsid w:val="00E23461"/>
    <w:rsid w:val="00E25AB9"/>
    <w:rsid w:val="00E26BC1"/>
    <w:rsid w:val="00E32FD4"/>
    <w:rsid w:val="00E3302E"/>
    <w:rsid w:val="00E346A4"/>
    <w:rsid w:val="00E352A4"/>
    <w:rsid w:val="00E43809"/>
    <w:rsid w:val="00E54B87"/>
    <w:rsid w:val="00E60B4E"/>
    <w:rsid w:val="00E611CE"/>
    <w:rsid w:val="00E65275"/>
    <w:rsid w:val="00E66616"/>
    <w:rsid w:val="00E70B25"/>
    <w:rsid w:val="00E879F5"/>
    <w:rsid w:val="00E90D9B"/>
    <w:rsid w:val="00E93288"/>
    <w:rsid w:val="00E96B96"/>
    <w:rsid w:val="00E97C80"/>
    <w:rsid w:val="00EA0CDA"/>
    <w:rsid w:val="00EA675A"/>
    <w:rsid w:val="00EB1CD4"/>
    <w:rsid w:val="00EB2AFB"/>
    <w:rsid w:val="00EB361B"/>
    <w:rsid w:val="00EC05AB"/>
    <w:rsid w:val="00EC0D12"/>
    <w:rsid w:val="00EC12E6"/>
    <w:rsid w:val="00EC14CD"/>
    <w:rsid w:val="00EC6C81"/>
    <w:rsid w:val="00ED1F50"/>
    <w:rsid w:val="00ED3932"/>
    <w:rsid w:val="00ED5FAC"/>
    <w:rsid w:val="00EE362D"/>
    <w:rsid w:val="00EE458A"/>
    <w:rsid w:val="00EF4095"/>
    <w:rsid w:val="00EF4B85"/>
    <w:rsid w:val="00F00372"/>
    <w:rsid w:val="00F07C9B"/>
    <w:rsid w:val="00F10667"/>
    <w:rsid w:val="00F12535"/>
    <w:rsid w:val="00F15D43"/>
    <w:rsid w:val="00F21C53"/>
    <w:rsid w:val="00F25BC7"/>
    <w:rsid w:val="00F25F53"/>
    <w:rsid w:val="00F26169"/>
    <w:rsid w:val="00F3558C"/>
    <w:rsid w:val="00F36380"/>
    <w:rsid w:val="00F41954"/>
    <w:rsid w:val="00F421E3"/>
    <w:rsid w:val="00F47E75"/>
    <w:rsid w:val="00F51634"/>
    <w:rsid w:val="00F51FCC"/>
    <w:rsid w:val="00F57736"/>
    <w:rsid w:val="00F60B9A"/>
    <w:rsid w:val="00F66571"/>
    <w:rsid w:val="00F72D9A"/>
    <w:rsid w:val="00F771DF"/>
    <w:rsid w:val="00F83DFE"/>
    <w:rsid w:val="00F92C16"/>
    <w:rsid w:val="00FA41A7"/>
    <w:rsid w:val="00FB62DE"/>
    <w:rsid w:val="00FB7DD3"/>
    <w:rsid w:val="00FC63DC"/>
    <w:rsid w:val="00FC6C8D"/>
    <w:rsid w:val="00FD2037"/>
    <w:rsid w:val="00FD4826"/>
    <w:rsid w:val="00FD7CEF"/>
    <w:rsid w:val="00FD7EE9"/>
    <w:rsid w:val="00FE1E00"/>
    <w:rsid w:val="00FE21F7"/>
    <w:rsid w:val="00FE2395"/>
    <w:rsid w:val="00FF0A9A"/>
    <w:rsid w:val="00FF426F"/>
    <w:rsid w:val="00FF739B"/>
    <w:rsid w:val="00FF7E31"/>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3DE0297"/>
  <w15:docId w15:val="{15E1CB4C-D40A-4269-9EE5-1DA832FBD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Theme="minorHAnsi" w:hAnsi="Cambria" w:cstheme="minorHAnsi"/>
        <w:color w:val="1F497D" w:themeColor="text2"/>
        <w:sz w:val="22"/>
        <w:szCs w:val="22"/>
        <w:lang w:val="hu-HU" w:eastAsia="en-US" w:bidi="ar-SA"/>
      </w:rPr>
    </w:rPrDefault>
    <w:pPrDefault>
      <w:pPr>
        <w:spacing w:after="160" w:line="276" w:lineRule="auto"/>
        <w:jc w:val="both"/>
      </w:pPr>
    </w:pPrDefault>
  </w:docDefaults>
  <w:latentStyles w:defLockedState="0" w:defUIPriority="99" w:defSemiHidden="0" w:defUnhideWhenUsed="0" w:defQFormat="0" w:count="376">
    <w:lsdException w:name="Normal" w:uiPriority="15"/>
    <w:lsdException w:name="heading 1" w:uiPriority="0" w:qFormat="1"/>
    <w:lsdException w:name="heading 2" w:semiHidden="1" w:uiPriority="2" w:unhideWhenUsed="1" w:qFormat="1"/>
    <w:lsdException w:name="heading 3" w:semiHidden="1" w:uiPriority="0" w:unhideWhenUsed="1" w:qFormat="1"/>
    <w:lsdException w:name="heading 4" w:semiHidden="1" w:uiPriority="0"/>
    <w:lsdException w:name="heading 5" w:semiHidden="1" w:uiPriority="0" w:qFormat="1"/>
    <w:lsdException w:name="heading 6" w:semiHidden="1"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0"/>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5"/>
    <w:rsid w:val="00353507"/>
    <w:pPr>
      <w:spacing w:after="200" w:line="288" w:lineRule="auto"/>
      <w:jc w:val="left"/>
    </w:pPr>
    <w:rPr>
      <w:rFonts w:ascii="Corbel" w:eastAsia="Segoe UI Light" w:hAnsi="Corbel" w:cs="Open Sans"/>
      <w:bCs/>
      <w:color w:val="17365D" w:themeColor="text2" w:themeShade="BF"/>
      <w:sz w:val="24"/>
      <w:szCs w:val="24"/>
      <w:lang w:val="en-GB"/>
    </w:rPr>
  </w:style>
  <w:style w:type="paragraph" w:styleId="Heading1">
    <w:name w:val="heading 1"/>
    <w:aliases w:val="Heading1"/>
    <w:basedOn w:val="Heading2"/>
    <w:next w:val="Normal"/>
    <w:link w:val="Heading1Char"/>
    <w:autoRedefine/>
    <w:qFormat/>
    <w:rsid w:val="00D14735"/>
    <w:pPr>
      <w:outlineLvl w:val="0"/>
    </w:pPr>
    <w:rPr>
      <w:bCs/>
      <w:sz w:val="40"/>
      <w:szCs w:val="40"/>
    </w:rPr>
  </w:style>
  <w:style w:type="paragraph" w:styleId="Heading2">
    <w:name w:val="heading 2"/>
    <w:basedOn w:val="Normal"/>
    <w:next w:val="Normal"/>
    <w:link w:val="Heading2Char"/>
    <w:autoRedefine/>
    <w:uiPriority w:val="2"/>
    <w:unhideWhenUsed/>
    <w:qFormat/>
    <w:rsid w:val="00EC05AB"/>
    <w:pPr>
      <w:outlineLvl w:val="1"/>
    </w:pPr>
    <w:rPr>
      <w:b/>
      <w:bCs w:val="0"/>
      <w:noProof/>
      <w:sz w:val="32"/>
      <w:szCs w:val="32"/>
      <w:lang w:eastAsia="de-AT"/>
    </w:rPr>
  </w:style>
  <w:style w:type="paragraph" w:styleId="Heading3">
    <w:name w:val="heading 3"/>
    <w:aliases w:val="Heading3"/>
    <w:basedOn w:val="Normal"/>
    <w:next w:val="Normal"/>
    <w:link w:val="Heading3Char"/>
    <w:autoRedefine/>
    <w:unhideWhenUsed/>
    <w:qFormat/>
    <w:rsid w:val="00515823"/>
    <w:pPr>
      <w:spacing w:before="400"/>
      <w:outlineLvl w:val="2"/>
    </w:pPr>
    <w:rPr>
      <w:b/>
      <w:bCs w:val="0"/>
      <w:sz w:val="28"/>
      <w:szCs w:val="28"/>
    </w:rPr>
  </w:style>
  <w:style w:type="paragraph" w:styleId="Heading4">
    <w:name w:val="heading 4"/>
    <w:basedOn w:val="Normal"/>
    <w:next w:val="Normal"/>
    <w:link w:val="Heading4Char"/>
    <w:rsid w:val="00B92C8B"/>
    <w:pPr>
      <w:keepNext/>
      <w:spacing w:before="120" w:after="0"/>
      <w:ind w:left="1418" w:right="339"/>
      <w:outlineLvl w:val="3"/>
    </w:pPr>
    <w:rPr>
      <w:rFonts w:ascii="Verdana" w:eastAsia="Times New Roman" w:hAnsi="Verdana" w:cs="Times New Roman"/>
      <w:b/>
      <w:bCs w:val="0"/>
      <w:color w:val="auto"/>
      <w:sz w:val="20"/>
      <w:szCs w:val="20"/>
      <w:lang w:val="de-AT"/>
    </w:rPr>
  </w:style>
  <w:style w:type="paragraph" w:styleId="Heading5">
    <w:name w:val="heading 5"/>
    <w:basedOn w:val="Normal"/>
    <w:next w:val="Normal"/>
    <w:link w:val="Heading5Char"/>
    <w:rsid w:val="00B92C8B"/>
    <w:pPr>
      <w:numPr>
        <w:ilvl w:val="4"/>
        <w:numId w:val="1"/>
      </w:numPr>
      <w:spacing w:before="240" w:after="60"/>
      <w:ind w:right="339"/>
      <w:outlineLvl w:val="4"/>
    </w:pPr>
    <w:rPr>
      <w:rFonts w:ascii="Verdana" w:eastAsia="Times New Roman" w:hAnsi="Verdana" w:cs="Times New Roman"/>
      <w:b/>
      <w:bCs w:val="0"/>
      <w:i/>
      <w:iCs/>
      <w:color w:val="auto"/>
      <w:sz w:val="20"/>
      <w:szCs w:val="26"/>
      <w:lang w:val="de-AT"/>
    </w:rPr>
  </w:style>
  <w:style w:type="paragraph" w:styleId="Heading6">
    <w:name w:val="heading 6"/>
    <w:basedOn w:val="Normal"/>
    <w:next w:val="Normal"/>
    <w:link w:val="Heading6Char"/>
    <w:rsid w:val="00B92C8B"/>
    <w:pPr>
      <w:numPr>
        <w:ilvl w:val="5"/>
        <w:numId w:val="1"/>
      </w:numPr>
      <w:spacing w:before="240" w:after="60"/>
      <w:ind w:right="339"/>
      <w:outlineLvl w:val="5"/>
    </w:pPr>
    <w:rPr>
      <w:rFonts w:ascii="Verdana" w:eastAsia="Times New Roman" w:hAnsi="Verdana" w:cs="Times New Roman"/>
      <w:b/>
      <w:bCs w:val="0"/>
      <w:color w:val="auto"/>
      <w:sz w:val="20"/>
      <w:szCs w:val="20"/>
      <w:lang w:val="de-AT"/>
    </w:rPr>
  </w:style>
  <w:style w:type="paragraph" w:styleId="Heading7">
    <w:name w:val="heading 7"/>
    <w:basedOn w:val="Normal"/>
    <w:next w:val="Normal"/>
    <w:link w:val="Heading7Char"/>
    <w:rsid w:val="00B92C8B"/>
    <w:pPr>
      <w:numPr>
        <w:ilvl w:val="6"/>
        <w:numId w:val="1"/>
      </w:numPr>
      <w:spacing w:before="240" w:after="60"/>
      <w:ind w:right="339"/>
      <w:outlineLvl w:val="6"/>
    </w:pPr>
    <w:rPr>
      <w:rFonts w:ascii="Verdana" w:eastAsia="Times New Roman" w:hAnsi="Verdana" w:cs="Times New Roman"/>
      <w:color w:val="auto"/>
      <w:sz w:val="20"/>
      <w:szCs w:val="20"/>
      <w:lang w:val="de-AT"/>
    </w:rPr>
  </w:style>
  <w:style w:type="paragraph" w:styleId="Heading8">
    <w:name w:val="heading 8"/>
    <w:basedOn w:val="Normal"/>
    <w:next w:val="Normal"/>
    <w:link w:val="Heading8Char"/>
    <w:rsid w:val="00B92C8B"/>
    <w:pPr>
      <w:numPr>
        <w:ilvl w:val="7"/>
        <w:numId w:val="1"/>
      </w:numPr>
      <w:spacing w:before="240" w:after="60"/>
      <w:ind w:right="339"/>
      <w:outlineLvl w:val="7"/>
    </w:pPr>
    <w:rPr>
      <w:rFonts w:ascii="Verdana" w:eastAsia="Times New Roman" w:hAnsi="Verdana" w:cs="Times New Roman"/>
      <w:i/>
      <w:iCs/>
      <w:color w:val="auto"/>
      <w:sz w:val="20"/>
      <w:szCs w:val="20"/>
      <w:lang w:val="de-AT"/>
    </w:rPr>
  </w:style>
  <w:style w:type="paragraph" w:styleId="Heading9">
    <w:name w:val="heading 9"/>
    <w:basedOn w:val="Normal"/>
    <w:next w:val="Normal"/>
    <w:link w:val="Heading9Char"/>
    <w:rsid w:val="00B92C8B"/>
    <w:pPr>
      <w:numPr>
        <w:ilvl w:val="8"/>
        <w:numId w:val="1"/>
      </w:numPr>
      <w:spacing w:before="240" w:after="60"/>
      <w:ind w:right="339"/>
      <w:outlineLvl w:val="8"/>
    </w:pPr>
    <w:rPr>
      <w:rFonts w:ascii="Verdana" w:eastAsia="Times New Roman" w:hAnsi="Verdana" w:cs="Arial"/>
      <w:color w:val="auto"/>
      <w:sz w:val="20"/>
      <w:szCs w:val="20"/>
      <w:lang w:val="de-AT"/>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Listing,Felsorolás_pont 1"/>
    <w:basedOn w:val="Normal"/>
    <w:link w:val="ListParagraphChar"/>
    <w:uiPriority w:val="34"/>
    <w:qFormat/>
    <w:rsid w:val="00753AFA"/>
    <w:pPr>
      <w:numPr>
        <w:numId w:val="2"/>
      </w:numPr>
      <w:spacing w:before="100" w:after="100"/>
      <w:ind w:left="568" w:hanging="284"/>
    </w:pPr>
  </w:style>
  <w:style w:type="character" w:styleId="SubtleEmphasis">
    <w:name w:val="Subtle Emphasis"/>
    <w:basedOn w:val="DefaultParagraphFont"/>
    <w:uiPriority w:val="19"/>
    <w:rsid w:val="00D14735"/>
    <w:rPr>
      <w:i/>
      <w:iCs/>
      <w:color w:val="404040" w:themeColor="text1" w:themeTint="BF"/>
    </w:rPr>
  </w:style>
  <w:style w:type="character" w:styleId="Emphasis">
    <w:name w:val="Emphasis"/>
    <w:basedOn w:val="DefaultParagraphFont"/>
    <w:uiPriority w:val="20"/>
    <w:rsid w:val="00D14735"/>
    <w:rPr>
      <w:b/>
      <w:color w:val="417FD0" w:themeColor="accent5" w:themeTint="99"/>
    </w:rPr>
  </w:style>
  <w:style w:type="character" w:styleId="IntenseEmphasis">
    <w:name w:val="Intense Emphasis"/>
    <w:basedOn w:val="DefaultParagraphFont"/>
    <w:uiPriority w:val="21"/>
    <w:rsid w:val="00D14735"/>
    <w:rPr>
      <w:i/>
      <w:iCs/>
      <w:color w:val="3C7486" w:themeColor="accent1"/>
    </w:rPr>
  </w:style>
  <w:style w:type="paragraph" w:styleId="NoSpacing">
    <w:name w:val="No Spacing"/>
    <w:uiPriority w:val="1"/>
    <w:rsid w:val="00D14735"/>
    <w:pPr>
      <w:spacing w:after="0" w:line="240" w:lineRule="auto"/>
      <w:jc w:val="left"/>
    </w:pPr>
    <w:rPr>
      <w:rFonts w:ascii="Corbel" w:eastAsia="Segoe UI Light" w:hAnsi="Corbel" w:cs="Open Sans"/>
      <w:bCs/>
      <w:color w:val="17365D" w:themeColor="text2" w:themeShade="BF"/>
      <w:sz w:val="24"/>
      <w:szCs w:val="24"/>
      <w:lang w:val="en-GB"/>
    </w:rPr>
  </w:style>
  <w:style w:type="paragraph" w:customStyle="1" w:styleId="Standfirst">
    <w:name w:val="Standfirst"/>
    <w:basedOn w:val="Normal"/>
    <w:uiPriority w:val="15"/>
    <w:rsid w:val="00353507"/>
    <w:rPr>
      <w:b/>
      <w:bCs w:val="0"/>
      <w:color w:val="417FD0" w:themeColor="accent5" w:themeTint="99"/>
      <w:sz w:val="28"/>
      <w:szCs w:val="28"/>
    </w:rPr>
  </w:style>
  <w:style w:type="paragraph" w:styleId="Header">
    <w:name w:val="header"/>
    <w:basedOn w:val="Normal"/>
    <w:link w:val="HeaderChar"/>
    <w:uiPriority w:val="99"/>
    <w:unhideWhenUsed/>
    <w:rsid w:val="00C4447D"/>
    <w:pPr>
      <w:tabs>
        <w:tab w:val="center" w:pos="4513"/>
        <w:tab w:val="right" w:pos="9026"/>
      </w:tabs>
      <w:spacing w:after="0" w:line="240" w:lineRule="auto"/>
    </w:pPr>
  </w:style>
  <w:style w:type="character" w:customStyle="1" w:styleId="HeaderChar">
    <w:name w:val="Header Char"/>
    <w:basedOn w:val="DefaultParagraphFont"/>
    <w:link w:val="Header"/>
    <w:uiPriority w:val="99"/>
    <w:rsid w:val="00C4447D"/>
    <w:rPr>
      <w:rFonts w:ascii="Corbel" w:eastAsia="Segoe UI Light" w:hAnsi="Corbel" w:cs="Open Sans"/>
      <w:bCs/>
      <w:color w:val="17365D" w:themeColor="text2" w:themeShade="BF"/>
      <w:sz w:val="24"/>
      <w:szCs w:val="24"/>
      <w:lang w:val="en-GB"/>
    </w:rPr>
  </w:style>
  <w:style w:type="paragraph" w:styleId="Footer">
    <w:name w:val="footer"/>
    <w:basedOn w:val="Normal"/>
    <w:link w:val="FooterChar"/>
    <w:uiPriority w:val="99"/>
    <w:unhideWhenUsed/>
    <w:rsid w:val="00C4447D"/>
    <w:pPr>
      <w:tabs>
        <w:tab w:val="center" w:pos="4513"/>
        <w:tab w:val="right" w:pos="9026"/>
      </w:tabs>
      <w:spacing w:after="0" w:line="240" w:lineRule="auto"/>
    </w:pPr>
  </w:style>
  <w:style w:type="character" w:customStyle="1" w:styleId="FooterChar">
    <w:name w:val="Footer Char"/>
    <w:basedOn w:val="DefaultParagraphFont"/>
    <w:link w:val="Footer"/>
    <w:uiPriority w:val="99"/>
    <w:rsid w:val="00C4447D"/>
    <w:rPr>
      <w:rFonts w:ascii="Corbel" w:eastAsia="Segoe UI Light" w:hAnsi="Corbel" w:cs="Open Sans"/>
      <w:bCs/>
      <w:color w:val="17365D" w:themeColor="text2" w:themeShade="BF"/>
      <w:sz w:val="24"/>
      <w:szCs w:val="24"/>
      <w:lang w:val="en-GB"/>
    </w:rPr>
  </w:style>
  <w:style w:type="paragraph" w:customStyle="1" w:styleId="HeaderHeading">
    <w:name w:val="Header Heading"/>
    <w:uiPriority w:val="15"/>
    <w:rsid w:val="00353507"/>
    <w:pPr>
      <w:spacing w:after="0" w:line="240" w:lineRule="auto"/>
      <w:jc w:val="left"/>
    </w:pPr>
    <w:rPr>
      <w:rFonts w:ascii="Corbel" w:eastAsia="Segoe UI Light" w:hAnsi="Corbel" w:cs="Open Sans"/>
      <w:b/>
      <w:noProof/>
      <w:color w:val="98C222" w:themeColor="accent4"/>
      <w:sz w:val="32"/>
      <w:szCs w:val="32"/>
      <w:lang w:val="en-GB" w:eastAsia="de-AT"/>
    </w:rPr>
  </w:style>
  <w:style w:type="character" w:customStyle="1" w:styleId="ListParagraphChar">
    <w:name w:val="List Paragraph Char"/>
    <w:aliases w:val="Listing Char,Felsorolás_pont 1 Char"/>
    <w:link w:val="ListParagraph"/>
    <w:uiPriority w:val="34"/>
    <w:qFormat/>
    <w:rsid w:val="00E25AB9"/>
    <w:rPr>
      <w:rFonts w:ascii="Corbel" w:eastAsia="Segoe UI Light" w:hAnsi="Corbel" w:cs="Open Sans"/>
      <w:bCs/>
      <w:color w:val="17365D" w:themeColor="text2" w:themeShade="BF"/>
      <w:sz w:val="24"/>
      <w:szCs w:val="24"/>
      <w:lang w:val="en-GB"/>
    </w:rPr>
  </w:style>
  <w:style w:type="character" w:customStyle="1" w:styleId="Heading1Char">
    <w:name w:val="Heading 1 Char"/>
    <w:aliases w:val="Heading1 Char"/>
    <w:basedOn w:val="DefaultParagraphFont"/>
    <w:link w:val="Heading1"/>
    <w:rsid w:val="00D14735"/>
    <w:rPr>
      <w:rFonts w:ascii="Corbel" w:eastAsia="Segoe UI Light" w:hAnsi="Corbel" w:cs="Open Sans"/>
      <w:b/>
      <w:bCs/>
      <w:noProof/>
      <w:color w:val="17365D" w:themeColor="text2" w:themeShade="BF"/>
      <w:sz w:val="40"/>
      <w:szCs w:val="40"/>
      <w:lang w:val="en-GB" w:eastAsia="de-AT"/>
    </w:rPr>
  </w:style>
  <w:style w:type="character" w:customStyle="1" w:styleId="Heading2Char">
    <w:name w:val="Heading 2 Char"/>
    <w:basedOn w:val="DefaultParagraphFont"/>
    <w:link w:val="Heading2"/>
    <w:uiPriority w:val="2"/>
    <w:rsid w:val="00EC05AB"/>
    <w:rPr>
      <w:rFonts w:ascii="Corbel" w:eastAsia="Segoe UI Light" w:hAnsi="Corbel" w:cs="Open Sans"/>
      <w:b/>
      <w:noProof/>
      <w:color w:val="17365D" w:themeColor="text2" w:themeShade="BF"/>
      <w:sz w:val="32"/>
      <w:szCs w:val="32"/>
      <w:lang w:val="en-GB" w:eastAsia="de-AT"/>
    </w:rPr>
  </w:style>
  <w:style w:type="character" w:customStyle="1" w:styleId="Heading3Char">
    <w:name w:val="Heading 3 Char"/>
    <w:aliases w:val="Heading3 Char"/>
    <w:basedOn w:val="DefaultParagraphFont"/>
    <w:link w:val="Heading3"/>
    <w:rsid w:val="00515823"/>
    <w:rPr>
      <w:rFonts w:ascii="Corbel" w:eastAsia="Segoe UI Light" w:hAnsi="Corbel" w:cs="Open Sans"/>
      <w:b/>
      <w:color w:val="17365D" w:themeColor="text2" w:themeShade="BF"/>
      <w:sz w:val="28"/>
      <w:szCs w:val="28"/>
      <w:lang w:val="en-GB"/>
    </w:rPr>
  </w:style>
  <w:style w:type="character" w:customStyle="1" w:styleId="Heading4Char">
    <w:name w:val="Heading 4 Char"/>
    <w:basedOn w:val="DefaultParagraphFont"/>
    <w:link w:val="Heading4"/>
    <w:rsid w:val="00B92C8B"/>
    <w:rPr>
      <w:rFonts w:ascii="Verdana" w:eastAsia="Times New Roman" w:hAnsi="Verdana" w:cs="Times New Roman"/>
      <w:b/>
      <w:bCs/>
      <w:color w:val="auto"/>
      <w:sz w:val="20"/>
      <w:szCs w:val="20"/>
      <w:lang w:val="de-AT"/>
    </w:rPr>
  </w:style>
  <w:style w:type="character" w:customStyle="1" w:styleId="Heading5Char">
    <w:name w:val="Heading 5 Char"/>
    <w:basedOn w:val="DefaultParagraphFont"/>
    <w:link w:val="Heading5"/>
    <w:rsid w:val="00B92C8B"/>
    <w:rPr>
      <w:rFonts w:ascii="Verdana" w:eastAsia="Times New Roman" w:hAnsi="Verdana" w:cs="Times New Roman"/>
      <w:b/>
      <w:i/>
      <w:iCs/>
      <w:color w:val="auto"/>
      <w:sz w:val="20"/>
      <w:szCs w:val="26"/>
      <w:lang w:val="de-AT"/>
    </w:rPr>
  </w:style>
  <w:style w:type="character" w:customStyle="1" w:styleId="Heading6Char">
    <w:name w:val="Heading 6 Char"/>
    <w:basedOn w:val="DefaultParagraphFont"/>
    <w:link w:val="Heading6"/>
    <w:rsid w:val="00B92C8B"/>
    <w:rPr>
      <w:rFonts w:ascii="Verdana" w:eastAsia="Times New Roman" w:hAnsi="Verdana" w:cs="Times New Roman"/>
      <w:b/>
      <w:color w:val="auto"/>
      <w:sz w:val="20"/>
      <w:szCs w:val="20"/>
      <w:lang w:val="de-AT"/>
    </w:rPr>
  </w:style>
  <w:style w:type="character" w:customStyle="1" w:styleId="Heading7Char">
    <w:name w:val="Heading 7 Char"/>
    <w:basedOn w:val="DefaultParagraphFont"/>
    <w:link w:val="Heading7"/>
    <w:rsid w:val="00B92C8B"/>
    <w:rPr>
      <w:rFonts w:ascii="Verdana" w:eastAsia="Times New Roman" w:hAnsi="Verdana" w:cs="Times New Roman"/>
      <w:bCs/>
      <w:color w:val="auto"/>
      <w:sz w:val="20"/>
      <w:szCs w:val="20"/>
      <w:lang w:val="de-AT"/>
    </w:rPr>
  </w:style>
  <w:style w:type="character" w:customStyle="1" w:styleId="Heading8Char">
    <w:name w:val="Heading 8 Char"/>
    <w:basedOn w:val="DefaultParagraphFont"/>
    <w:link w:val="Heading8"/>
    <w:rsid w:val="00B92C8B"/>
    <w:rPr>
      <w:rFonts w:ascii="Verdana" w:eastAsia="Times New Roman" w:hAnsi="Verdana" w:cs="Times New Roman"/>
      <w:bCs/>
      <w:i/>
      <w:iCs/>
      <w:color w:val="auto"/>
      <w:sz w:val="20"/>
      <w:szCs w:val="20"/>
      <w:lang w:val="de-AT"/>
    </w:rPr>
  </w:style>
  <w:style w:type="character" w:customStyle="1" w:styleId="Heading9Char">
    <w:name w:val="Heading 9 Char"/>
    <w:basedOn w:val="DefaultParagraphFont"/>
    <w:link w:val="Heading9"/>
    <w:rsid w:val="00B92C8B"/>
    <w:rPr>
      <w:rFonts w:ascii="Verdana" w:eastAsia="Times New Roman" w:hAnsi="Verdana" w:cs="Arial"/>
      <w:bCs/>
      <w:color w:val="auto"/>
      <w:sz w:val="20"/>
      <w:szCs w:val="20"/>
      <w:lang w:val="de-AT"/>
    </w:rPr>
  </w:style>
  <w:style w:type="paragraph" w:styleId="Revision">
    <w:name w:val="Revision"/>
    <w:hidden/>
    <w:uiPriority w:val="99"/>
    <w:semiHidden/>
    <w:rsid w:val="00B92C8B"/>
    <w:pPr>
      <w:spacing w:after="0" w:line="240" w:lineRule="auto"/>
      <w:jc w:val="left"/>
    </w:pPr>
    <w:rPr>
      <w:rFonts w:ascii="Calibri" w:eastAsia="Calibri" w:hAnsi="Calibri" w:cs="Times New Roman"/>
      <w:color w:val="auto"/>
      <w:lang w:val="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0072572">
      <w:bodyDiv w:val="1"/>
      <w:marLeft w:val="0"/>
      <w:marRight w:val="0"/>
      <w:marTop w:val="0"/>
      <w:marBottom w:val="0"/>
      <w:divBdr>
        <w:top w:val="none" w:sz="0" w:space="0" w:color="auto"/>
        <w:left w:val="none" w:sz="0" w:space="0" w:color="auto"/>
        <w:bottom w:val="none" w:sz="0" w:space="0" w:color="auto"/>
        <w:right w:val="none" w:sz="0" w:space="0" w:color="auto"/>
      </w:divBdr>
    </w:div>
    <w:div w:id="746465618">
      <w:bodyDiv w:val="1"/>
      <w:marLeft w:val="0"/>
      <w:marRight w:val="0"/>
      <w:marTop w:val="0"/>
      <w:marBottom w:val="0"/>
      <w:divBdr>
        <w:top w:val="none" w:sz="0" w:space="0" w:color="auto"/>
        <w:left w:val="none" w:sz="0" w:space="0" w:color="auto"/>
        <w:bottom w:val="none" w:sz="0" w:space="0" w:color="auto"/>
        <w:right w:val="none" w:sz="0" w:space="0" w:color="auto"/>
      </w:divBdr>
    </w:div>
    <w:div w:id="765153756">
      <w:bodyDiv w:val="1"/>
      <w:marLeft w:val="0"/>
      <w:marRight w:val="0"/>
      <w:marTop w:val="0"/>
      <w:marBottom w:val="0"/>
      <w:divBdr>
        <w:top w:val="none" w:sz="0" w:space="0" w:color="auto"/>
        <w:left w:val="none" w:sz="0" w:space="0" w:color="auto"/>
        <w:bottom w:val="none" w:sz="0" w:space="0" w:color="auto"/>
        <w:right w:val="none" w:sz="0" w:space="0" w:color="auto"/>
      </w:divBdr>
    </w:div>
    <w:div w:id="1544827863">
      <w:bodyDiv w:val="1"/>
      <w:marLeft w:val="0"/>
      <w:marRight w:val="0"/>
      <w:marTop w:val="0"/>
      <w:marBottom w:val="0"/>
      <w:divBdr>
        <w:top w:val="none" w:sz="0" w:space="0" w:color="auto"/>
        <w:left w:val="none" w:sz="0" w:space="0" w:color="auto"/>
        <w:bottom w:val="none" w:sz="0" w:space="0" w:color="auto"/>
        <w:right w:val="none" w:sz="0" w:space="0" w:color="auto"/>
      </w:divBdr>
    </w:div>
    <w:div w:id="1608466864">
      <w:bodyDiv w:val="1"/>
      <w:marLeft w:val="0"/>
      <w:marRight w:val="0"/>
      <w:marTop w:val="0"/>
      <w:marBottom w:val="0"/>
      <w:divBdr>
        <w:top w:val="none" w:sz="0" w:space="0" w:color="auto"/>
        <w:left w:val="none" w:sz="0" w:space="0" w:color="auto"/>
        <w:bottom w:val="none" w:sz="0" w:space="0" w:color="auto"/>
        <w:right w:val="none" w:sz="0" w:space="0" w:color="auto"/>
      </w:divBdr>
    </w:div>
    <w:div w:id="1811285742">
      <w:bodyDiv w:val="1"/>
      <w:marLeft w:val="0"/>
      <w:marRight w:val="0"/>
      <w:marTop w:val="0"/>
      <w:marBottom w:val="0"/>
      <w:divBdr>
        <w:top w:val="none" w:sz="0" w:space="0" w:color="auto"/>
        <w:left w:val="none" w:sz="0" w:space="0" w:color="auto"/>
        <w:bottom w:val="none" w:sz="0" w:space="0" w:color="auto"/>
        <w:right w:val="none" w:sz="0" w:space="0" w:color="auto"/>
      </w:divBdr>
    </w:div>
    <w:div w:id="1917667661">
      <w:bodyDiv w:val="1"/>
      <w:marLeft w:val="0"/>
      <w:marRight w:val="0"/>
      <w:marTop w:val="0"/>
      <w:marBottom w:val="0"/>
      <w:divBdr>
        <w:top w:val="none" w:sz="0" w:space="0" w:color="auto"/>
        <w:left w:val="none" w:sz="0" w:space="0" w:color="auto"/>
        <w:bottom w:val="none" w:sz="0" w:space="0" w:color="auto"/>
        <w:right w:val="none" w:sz="0" w:space="0" w:color="auto"/>
      </w:divBdr>
    </w:div>
    <w:div w:id="19554013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theme/theme1.xml><?xml version="1.0" encoding="utf-8"?>
<a:theme xmlns:a="http://schemas.openxmlformats.org/drawingml/2006/main" name="Office-téma">
  <a:themeElements>
    <a:clrScheme name="iterreg color">
      <a:dk1>
        <a:srgbClr val="000000"/>
      </a:dk1>
      <a:lt1>
        <a:srgbClr val="FFFFFF"/>
      </a:lt1>
      <a:dk2>
        <a:srgbClr val="1F497D"/>
      </a:dk2>
      <a:lt2>
        <a:srgbClr val="8A898C"/>
      </a:lt2>
      <a:accent1>
        <a:srgbClr val="3C7486"/>
      </a:accent1>
      <a:accent2>
        <a:srgbClr val="365F91"/>
      </a:accent2>
      <a:accent3>
        <a:srgbClr val="4F81BD"/>
      </a:accent3>
      <a:accent4>
        <a:srgbClr val="98C222"/>
      </a:accent4>
      <a:accent5>
        <a:srgbClr val="17365D"/>
      </a:accent5>
      <a:accent6>
        <a:srgbClr val="FFC000"/>
      </a:accent6>
      <a:hlink>
        <a:srgbClr val="FFFFFF"/>
      </a:hlink>
      <a:folHlink>
        <a:srgbClr val="8A868C"/>
      </a:folHlink>
    </a:clrScheme>
    <a:fontScheme name="Interreg fonts">
      <a:majorFont>
        <a:latin typeface="Cambria"/>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0F5F9F-FE3E-4B02-BB36-CD23290984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4</Pages>
  <Words>631</Words>
  <Characters>3597</Characters>
  <Application>Microsoft Office Word</Application>
  <DocSecurity>0</DocSecurity>
  <Lines>29</Lines>
  <Paragraphs>8</Paragraphs>
  <ScaleCrop>false</ScaleCrop>
  <HeadingPairs>
    <vt:vector size="6" baseType="variant">
      <vt:variant>
        <vt:lpstr>Title</vt:lpstr>
      </vt:variant>
      <vt:variant>
        <vt:i4>1</vt:i4>
      </vt:variant>
      <vt:variant>
        <vt:lpstr>Cím</vt:lpstr>
      </vt:variant>
      <vt:variant>
        <vt:i4>1</vt:i4>
      </vt:variant>
      <vt:variant>
        <vt:lpstr>Titel</vt:lpstr>
      </vt:variant>
      <vt:variant>
        <vt:i4>1</vt:i4>
      </vt:variant>
    </vt:vector>
  </HeadingPairs>
  <TitlesOfParts>
    <vt:vector size="3" baseType="lpstr">
      <vt:lpstr/>
      <vt:lpstr/>
      <vt:lpstr/>
    </vt:vector>
  </TitlesOfParts>
  <Company>KSZF</Company>
  <LinksUpToDate>false</LinksUpToDate>
  <CharactersWithSpaces>4220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Adgift</dc:creator>
  <cp:lastModifiedBy>Michal Pavlík</cp:lastModifiedBy>
  <cp:revision>2</cp:revision>
  <cp:lastPrinted>2021-12-15T13:41:00Z</cp:lastPrinted>
  <dcterms:created xsi:type="dcterms:W3CDTF">2021-12-17T09:57:00Z</dcterms:created>
  <dcterms:modified xsi:type="dcterms:W3CDTF">2021-12-17T09:57:00Z</dcterms:modified>
</cp:coreProperties>
</file>