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376D" w14:textId="01789737" w:rsidR="00892F2F" w:rsidRPr="008E2911" w:rsidRDefault="00892F2F" w:rsidP="00892F2F">
      <w:pPr>
        <w:rPr>
          <w:lang w:val="en-US"/>
        </w:rPr>
      </w:pPr>
    </w:p>
    <w:p w14:paraId="0A4DC8CA" w14:textId="77777777" w:rsidR="00501DC3" w:rsidRPr="008E2911" w:rsidRDefault="00501DC3" w:rsidP="00892F2F">
      <w:pPr>
        <w:rPr>
          <w:lang w:val="en-US"/>
        </w:rPr>
      </w:pPr>
    </w:p>
    <w:p w14:paraId="5BB2B8A7" w14:textId="0A2B54FC" w:rsidR="000B3B4D" w:rsidRPr="008E2911" w:rsidRDefault="000B3B4D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1E0F2FD0" w14:textId="77777777" w:rsidR="00DE3FEA" w:rsidRPr="008E2911" w:rsidRDefault="00DE3FEA" w:rsidP="006609B6">
      <w:pPr>
        <w:jc w:val="center"/>
        <w:rPr>
          <w:b/>
          <w:color w:val="002060"/>
          <w:sz w:val="40"/>
          <w:szCs w:val="40"/>
          <w:lang w:val="en-US"/>
        </w:rPr>
      </w:pPr>
      <w:r w:rsidRPr="008E2911">
        <w:rPr>
          <w:b/>
          <w:color w:val="002060"/>
          <w:sz w:val="40"/>
          <w:szCs w:val="40"/>
          <w:lang w:val="en-US"/>
        </w:rPr>
        <w:t xml:space="preserve">Creative </w:t>
      </w:r>
      <w:proofErr w:type="spellStart"/>
      <w:r w:rsidRPr="008E2911">
        <w:rPr>
          <w:b/>
          <w:color w:val="002060"/>
          <w:sz w:val="40"/>
          <w:szCs w:val="40"/>
          <w:lang w:val="en-US"/>
        </w:rPr>
        <w:t>Danurban</w:t>
      </w:r>
      <w:proofErr w:type="spellEnd"/>
      <w:r w:rsidRPr="008E2911">
        <w:rPr>
          <w:b/>
          <w:color w:val="002060"/>
          <w:sz w:val="40"/>
          <w:szCs w:val="40"/>
          <w:lang w:val="en-US"/>
        </w:rPr>
        <w:t xml:space="preserve"> Competition</w:t>
      </w:r>
    </w:p>
    <w:p w14:paraId="47A9FF13" w14:textId="53E7030E" w:rsidR="00DE3FEA" w:rsidRPr="008E2911" w:rsidRDefault="00DE3FEA" w:rsidP="006609B6">
      <w:pPr>
        <w:jc w:val="center"/>
        <w:rPr>
          <w:b/>
          <w:color w:val="002060"/>
          <w:sz w:val="40"/>
          <w:szCs w:val="40"/>
          <w:lang w:val="en-US"/>
        </w:rPr>
      </w:pPr>
      <w:r w:rsidRPr="008E2911">
        <w:rPr>
          <w:b/>
          <w:color w:val="002060"/>
          <w:sz w:val="40"/>
          <w:szCs w:val="40"/>
          <w:lang w:val="en-US"/>
        </w:rPr>
        <w:t>Second stage application form</w:t>
      </w:r>
    </w:p>
    <w:p w14:paraId="3BEC8DEE" w14:textId="7D0DB3EE" w:rsidR="003E1147" w:rsidRPr="008E2911" w:rsidRDefault="003E1147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11BCB4D0" w14:textId="0F715314" w:rsidR="003E1147" w:rsidRPr="008E2911" w:rsidRDefault="003E1147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098CCCA2" w14:textId="651CB382" w:rsidR="003E1147" w:rsidRPr="008E2911" w:rsidRDefault="003E1147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191F6FE8" w14:textId="77777777" w:rsidR="00501DC3" w:rsidRPr="008E2911" w:rsidRDefault="00501DC3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1ACC6631" w14:textId="68937406" w:rsidR="00DE3FEA" w:rsidRPr="008E2911" w:rsidRDefault="00DE3FEA">
      <w:pPr>
        <w:rPr>
          <w:b/>
          <w:lang w:val="en-US"/>
        </w:rPr>
      </w:pPr>
      <w:r w:rsidRPr="008E2911">
        <w:rPr>
          <w:b/>
          <w:lang w:val="en-US"/>
        </w:rPr>
        <w:br w:type="page"/>
      </w:r>
    </w:p>
    <w:p w14:paraId="7BD70416" w14:textId="77777777" w:rsidR="003E1147" w:rsidRPr="008E2911" w:rsidRDefault="003E1147" w:rsidP="00892F2F">
      <w:pPr>
        <w:spacing w:before="60" w:after="60"/>
        <w:jc w:val="center"/>
        <w:rPr>
          <w:b/>
          <w:lang w:val="en-US"/>
        </w:rPr>
      </w:pPr>
    </w:p>
    <w:p w14:paraId="2DD54182" w14:textId="243F7744" w:rsidR="006D0B52" w:rsidRPr="008E2911" w:rsidRDefault="002A3206" w:rsidP="006D0B52">
      <w:pPr>
        <w:pStyle w:val="Heading1"/>
        <w:rPr>
          <w:rFonts w:ascii="Cambria" w:hAnsi="Cambria"/>
          <w:lang w:val="en-GB"/>
        </w:rPr>
      </w:pPr>
      <w:bookmarkStart w:id="0" w:name="_Toc94276511"/>
      <w:r w:rsidRPr="008E2911">
        <w:rPr>
          <w:rFonts w:ascii="Cambria" w:hAnsi="Cambria"/>
          <w:lang w:val="en-GB"/>
        </w:rPr>
        <w:t>Table of Contents</w:t>
      </w:r>
      <w:bookmarkEnd w:id="0"/>
    </w:p>
    <w:p w14:paraId="31CF2F5D" w14:textId="77777777" w:rsidR="00D40E23" w:rsidRPr="008E2911" w:rsidRDefault="00D40E23" w:rsidP="00D40E23">
      <w:pPr>
        <w:rPr>
          <w:lang w:val="en-GB"/>
        </w:rPr>
      </w:pPr>
    </w:p>
    <w:p w14:paraId="5EAA0103" w14:textId="4B5E0E63" w:rsidR="00127950" w:rsidRPr="008E2911" w:rsidRDefault="006D0B52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r w:rsidRPr="008E2911">
        <w:rPr>
          <w:lang w:val="en-GB"/>
        </w:rPr>
        <w:fldChar w:fldCharType="begin"/>
      </w:r>
      <w:r w:rsidRPr="008E2911">
        <w:rPr>
          <w:lang w:val="en-GB"/>
        </w:rPr>
        <w:instrText xml:space="preserve"> TOC \o "1-3" \h \z \u </w:instrText>
      </w:r>
      <w:r w:rsidRPr="008E2911">
        <w:rPr>
          <w:lang w:val="en-GB"/>
        </w:rPr>
        <w:fldChar w:fldCharType="separate"/>
      </w:r>
      <w:hyperlink w:anchor="_Toc94276511" w:history="1">
        <w:r w:rsidR="00127950" w:rsidRPr="008E2911">
          <w:rPr>
            <w:rStyle w:val="Hyperlink"/>
            <w:noProof/>
            <w:lang w:val="en-GB"/>
          </w:rPr>
          <w:t>1</w:t>
        </w:r>
        <w:r w:rsidR="00127950" w:rsidRPr="008E2911">
          <w:rPr>
            <w:rFonts w:eastAsiaTheme="minorEastAsia"/>
            <w:noProof/>
            <w:color w:val="auto"/>
            <w:lang w:val="en-US"/>
          </w:rPr>
          <w:tab/>
        </w:r>
        <w:r w:rsidR="00127950" w:rsidRPr="008E2911">
          <w:rPr>
            <w:rStyle w:val="Hyperlink"/>
            <w:noProof/>
            <w:lang w:val="en-GB"/>
          </w:rPr>
          <w:t>Table of Contents</w:t>
        </w:r>
        <w:r w:rsidR="00127950" w:rsidRPr="008E2911">
          <w:rPr>
            <w:noProof/>
            <w:webHidden/>
          </w:rPr>
          <w:tab/>
        </w:r>
        <w:r w:rsidR="00127950" w:rsidRPr="008E2911">
          <w:rPr>
            <w:noProof/>
            <w:webHidden/>
          </w:rPr>
          <w:fldChar w:fldCharType="begin"/>
        </w:r>
        <w:r w:rsidR="00127950" w:rsidRPr="008E2911">
          <w:rPr>
            <w:noProof/>
            <w:webHidden/>
          </w:rPr>
          <w:instrText xml:space="preserve"> PAGEREF _Toc94276511 \h </w:instrText>
        </w:r>
        <w:r w:rsidR="00127950" w:rsidRPr="008E2911">
          <w:rPr>
            <w:noProof/>
            <w:webHidden/>
          </w:rPr>
        </w:r>
        <w:r w:rsidR="00127950" w:rsidRPr="008E2911">
          <w:rPr>
            <w:noProof/>
            <w:webHidden/>
          </w:rPr>
          <w:fldChar w:fldCharType="separate"/>
        </w:r>
        <w:r w:rsidR="00127950" w:rsidRPr="008E2911">
          <w:rPr>
            <w:noProof/>
            <w:webHidden/>
          </w:rPr>
          <w:t>2</w:t>
        </w:r>
        <w:r w:rsidR="00127950" w:rsidRPr="008E2911">
          <w:rPr>
            <w:noProof/>
            <w:webHidden/>
          </w:rPr>
          <w:fldChar w:fldCharType="end"/>
        </w:r>
      </w:hyperlink>
    </w:p>
    <w:p w14:paraId="3AF5C4D4" w14:textId="16890F50" w:rsidR="00127950" w:rsidRPr="008E2911" w:rsidRDefault="0012795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12" w:history="1">
        <w:r w:rsidRPr="008E2911">
          <w:rPr>
            <w:rStyle w:val="Hyperlink"/>
            <w:noProof/>
            <w:lang w:val="en-GB"/>
          </w:rPr>
          <w:t>2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Introduction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_Toc94276512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4</w:t>
        </w:r>
        <w:r w:rsidRPr="008E2911">
          <w:rPr>
            <w:noProof/>
            <w:webHidden/>
          </w:rPr>
          <w:fldChar w:fldCharType="end"/>
        </w:r>
      </w:hyperlink>
    </w:p>
    <w:p w14:paraId="018CD2B5" w14:textId="3EFE29DF" w:rsidR="00127950" w:rsidRPr="008E2911" w:rsidRDefault="0012795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13" w:history="1">
        <w:r w:rsidRPr="008E2911">
          <w:rPr>
            <w:rStyle w:val="Hyperlink"/>
            <w:noProof/>
            <w:lang w:val="en-GB"/>
          </w:rPr>
          <w:t>3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Information on the application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_Toc94276513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5</w:t>
        </w:r>
        <w:r w:rsidRPr="008E2911">
          <w:rPr>
            <w:noProof/>
            <w:webHidden/>
          </w:rPr>
          <w:fldChar w:fldCharType="end"/>
        </w:r>
      </w:hyperlink>
    </w:p>
    <w:p w14:paraId="127C2D7E" w14:textId="14405810" w:rsidR="00127950" w:rsidRPr="008E2911" w:rsidRDefault="00127950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14" w:history="1">
        <w:r w:rsidRPr="008E2911">
          <w:rPr>
            <w:rStyle w:val="Hyperlink"/>
            <w:noProof/>
            <w:lang w:val="en-GB"/>
          </w:rPr>
          <w:t>3.1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</w:rPr>
          <w:t>Category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_Toc94276514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5</w:t>
        </w:r>
        <w:r w:rsidRPr="008E2911">
          <w:rPr>
            <w:noProof/>
            <w:webHidden/>
          </w:rPr>
          <w:fldChar w:fldCharType="end"/>
        </w:r>
      </w:hyperlink>
    </w:p>
    <w:p w14:paraId="40E9F60B" w14:textId="0E4CED11" w:rsidR="00127950" w:rsidRPr="008E2911" w:rsidRDefault="0012795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15" w:history="1">
        <w:r w:rsidRPr="008E2911">
          <w:rPr>
            <w:rStyle w:val="Hyperlink"/>
            <w:noProof/>
            <w:lang w:val="en-GB"/>
          </w:rPr>
          <w:t>4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Problem description – up to 10 points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_Toc94276515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5</w:t>
        </w:r>
        <w:r w:rsidRPr="008E2911">
          <w:rPr>
            <w:noProof/>
            <w:webHidden/>
          </w:rPr>
          <w:fldChar w:fldCharType="end"/>
        </w:r>
      </w:hyperlink>
    </w:p>
    <w:p w14:paraId="6A90DCF9" w14:textId="2A9AF0FC" w:rsidR="00127950" w:rsidRPr="008E2911" w:rsidRDefault="0012795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16" w:history="1">
        <w:r w:rsidRPr="008E2911">
          <w:rPr>
            <w:rStyle w:val="Hyperlink"/>
            <w:noProof/>
            <w:lang w:val="en-GB"/>
          </w:rPr>
          <w:t>5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Resolving the problem – up to 15 points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_Toc94276516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6</w:t>
        </w:r>
        <w:r w:rsidRPr="008E2911">
          <w:rPr>
            <w:noProof/>
            <w:webHidden/>
          </w:rPr>
          <w:fldChar w:fldCharType="end"/>
        </w:r>
      </w:hyperlink>
    </w:p>
    <w:p w14:paraId="527A1DDD" w14:textId="5C6959E4" w:rsidR="00127950" w:rsidRPr="008E2911" w:rsidRDefault="0012795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17" w:history="1">
        <w:r w:rsidRPr="008E2911">
          <w:rPr>
            <w:rStyle w:val="Hyperlink"/>
            <w:noProof/>
            <w:lang w:val="en-GB"/>
          </w:rPr>
          <w:t>6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Activities to resolve the problem – up to 25 points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_Toc94276517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7</w:t>
        </w:r>
        <w:r w:rsidRPr="008E2911">
          <w:rPr>
            <w:noProof/>
            <w:webHidden/>
          </w:rPr>
          <w:fldChar w:fldCharType="end"/>
        </w:r>
      </w:hyperlink>
    </w:p>
    <w:p w14:paraId="31D88638" w14:textId="5C614FC6" w:rsidR="00127950" w:rsidRPr="008E2911" w:rsidRDefault="00127950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18" w:history="1">
        <w:r w:rsidRPr="008E2911">
          <w:rPr>
            <w:rStyle w:val="Hyperlink"/>
            <w:noProof/>
            <w:lang w:val="en-GB"/>
          </w:rPr>
          <w:t>6.1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Business canvas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_Toc94276518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7</w:t>
        </w:r>
        <w:r w:rsidRPr="008E2911">
          <w:rPr>
            <w:noProof/>
            <w:webHidden/>
          </w:rPr>
          <w:fldChar w:fldCharType="end"/>
        </w:r>
      </w:hyperlink>
    </w:p>
    <w:p w14:paraId="5AA1F180" w14:textId="01D79AC1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19" w:history="1">
        <w:r w:rsidRPr="008E2911">
          <w:rPr>
            <w:rStyle w:val="Hyperlink"/>
            <w:noProof/>
            <w:lang w:val="en-GB"/>
          </w:rPr>
          <w:t>6.1.1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Key partners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_Toc94276519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7</w:t>
        </w:r>
        <w:r w:rsidRPr="008E2911">
          <w:rPr>
            <w:noProof/>
            <w:webHidden/>
          </w:rPr>
          <w:fldChar w:fldCharType="end"/>
        </w:r>
      </w:hyperlink>
    </w:p>
    <w:p w14:paraId="11BAAF91" w14:textId="4AC15D53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20" w:history="1">
        <w:r w:rsidRPr="008E2911">
          <w:rPr>
            <w:rStyle w:val="Hyperlink"/>
            <w:noProof/>
            <w:lang w:val="en-GB"/>
          </w:rPr>
          <w:t>6.1.2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Key activities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_Toc94276520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7</w:t>
        </w:r>
        <w:r w:rsidRPr="008E2911">
          <w:rPr>
            <w:noProof/>
            <w:webHidden/>
          </w:rPr>
          <w:fldChar w:fldCharType="end"/>
        </w:r>
      </w:hyperlink>
    </w:p>
    <w:p w14:paraId="41EE0F03" w14:textId="0B867520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21" w:history="1">
        <w:r w:rsidRPr="008E2911">
          <w:rPr>
            <w:rStyle w:val="Hyperlink"/>
            <w:noProof/>
            <w:lang w:val="en-GB"/>
          </w:rPr>
          <w:t>6.1.3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Key resources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_Toc94276521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7</w:t>
        </w:r>
        <w:r w:rsidRPr="008E2911">
          <w:rPr>
            <w:noProof/>
            <w:webHidden/>
          </w:rPr>
          <w:fldChar w:fldCharType="end"/>
        </w:r>
      </w:hyperlink>
    </w:p>
    <w:p w14:paraId="64C2CEEA" w14:textId="1037A103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22" w:history="1">
        <w:r w:rsidRPr="008E2911">
          <w:rPr>
            <w:rStyle w:val="Hyperlink"/>
            <w:noProof/>
            <w:lang w:val="en-GB"/>
          </w:rPr>
          <w:t>6.1.4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Key propositions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_Toc94276522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7</w:t>
        </w:r>
        <w:r w:rsidRPr="008E2911">
          <w:rPr>
            <w:noProof/>
            <w:webHidden/>
          </w:rPr>
          <w:fldChar w:fldCharType="end"/>
        </w:r>
      </w:hyperlink>
    </w:p>
    <w:p w14:paraId="2088C545" w14:textId="6C3D164E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23" w:history="1">
        <w:r w:rsidRPr="008E2911">
          <w:rPr>
            <w:rStyle w:val="Hyperlink"/>
            <w:noProof/>
            <w:lang w:val="en-GB"/>
          </w:rPr>
          <w:t>6.1.5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Customer relationships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_Toc94276523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7</w:t>
        </w:r>
        <w:r w:rsidRPr="008E2911">
          <w:rPr>
            <w:noProof/>
            <w:webHidden/>
          </w:rPr>
          <w:fldChar w:fldCharType="end"/>
        </w:r>
      </w:hyperlink>
    </w:p>
    <w:p w14:paraId="3A04AEE0" w14:textId="4E3EA0FA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24" w:history="1">
        <w:r w:rsidRPr="008E2911">
          <w:rPr>
            <w:rStyle w:val="Hyperlink"/>
            <w:noProof/>
            <w:lang w:val="en-GB"/>
          </w:rPr>
          <w:t>6.1.6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Channels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_Toc94276524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7</w:t>
        </w:r>
        <w:r w:rsidRPr="008E2911">
          <w:rPr>
            <w:noProof/>
            <w:webHidden/>
          </w:rPr>
          <w:fldChar w:fldCharType="end"/>
        </w:r>
      </w:hyperlink>
    </w:p>
    <w:p w14:paraId="60B593CD" w14:textId="51A46C1F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25" w:history="1">
        <w:r w:rsidRPr="008E2911">
          <w:rPr>
            <w:rStyle w:val="Hyperlink"/>
            <w:noProof/>
            <w:lang w:val="en-GB"/>
          </w:rPr>
          <w:t>6.1.7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Customer segments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_Toc94276525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7</w:t>
        </w:r>
        <w:r w:rsidRPr="008E2911">
          <w:rPr>
            <w:noProof/>
            <w:webHidden/>
          </w:rPr>
          <w:fldChar w:fldCharType="end"/>
        </w:r>
      </w:hyperlink>
    </w:p>
    <w:p w14:paraId="30F403CE" w14:textId="3F645014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26" w:history="1">
        <w:r w:rsidRPr="008E2911">
          <w:rPr>
            <w:rStyle w:val="Hyperlink"/>
            <w:noProof/>
            <w:lang w:val="en-GB"/>
          </w:rPr>
          <w:t>6.1.8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Cost structure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_Toc94276526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7</w:t>
        </w:r>
        <w:r w:rsidRPr="008E2911">
          <w:rPr>
            <w:noProof/>
            <w:webHidden/>
          </w:rPr>
          <w:fldChar w:fldCharType="end"/>
        </w:r>
      </w:hyperlink>
    </w:p>
    <w:p w14:paraId="1C42B1A2" w14:textId="586821FE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27" w:history="1">
        <w:r w:rsidRPr="008E2911">
          <w:rPr>
            <w:rStyle w:val="Hyperlink"/>
            <w:noProof/>
            <w:lang w:val="en-GB"/>
          </w:rPr>
          <w:t>6.1.9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Revenue Streams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_Toc94276527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7</w:t>
        </w:r>
        <w:r w:rsidRPr="008E2911">
          <w:rPr>
            <w:noProof/>
            <w:webHidden/>
          </w:rPr>
          <w:fldChar w:fldCharType="end"/>
        </w:r>
      </w:hyperlink>
    </w:p>
    <w:p w14:paraId="45A54561" w14:textId="71CD8584" w:rsidR="00127950" w:rsidRPr="008E2911" w:rsidRDefault="00127950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28" w:history="1">
        <w:r w:rsidRPr="008E2911">
          <w:rPr>
            <w:rStyle w:val="Hyperlink"/>
            <w:noProof/>
            <w:lang w:val="en-GB"/>
          </w:rPr>
          <w:t>6.2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Project proposal canvas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_Toc94276528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8</w:t>
        </w:r>
        <w:r w:rsidRPr="008E2911">
          <w:rPr>
            <w:noProof/>
            <w:webHidden/>
          </w:rPr>
          <w:fldChar w:fldCharType="end"/>
        </w:r>
      </w:hyperlink>
    </w:p>
    <w:p w14:paraId="7063768C" w14:textId="361A50B7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29" w:history="1">
        <w:r w:rsidRPr="008E2911">
          <w:rPr>
            <w:rStyle w:val="Hyperlink"/>
            <w:noProof/>
            <w:lang w:val="en-GB"/>
          </w:rPr>
          <w:t>6.2.1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Key partners/consortium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_Toc94276529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8</w:t>
        </w:r>
        <w:r w:rsidRPr="008E2911">
          <w:rPr>
            <w:noProof/>
            <w:webHidden/>
          </w:rPr>
          <w:fldChar w:fldCharType="end"/>
        </w:r>
      </w:hyperlink>
    </w:p>
    <w:p w14:paraId="32C7D0AC" w14:textId="15D03F1F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30" w:history="1">
        <w:r w:rsidRPr="008E2911">
          <w:rPr>
            <w:rStyle w:val="Hyperlink"/>
            <w:noProof/>
            <w:lang w:val="en-GB"/>
          </w:rPr>
          <w:t>6.2.2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Key activities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_Toc94276530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8</w:t>
        </w:r>
        <w:r w:rsidRPr="008E2911">
          <w:rPr>
            <w:noProof/>
            <w:webHidden/>
          </w:rPr>
          <w:fldChar w:fldCharType="end"/>
        </w:r>
      </w:hyperlink>
    </w:p>
    <w:p w14:paraId="369D1B0B" w14:textId="2F34CE2F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31" w:history="1">
        <w:r w:rsidRPr="008E2911">
          <w:rPr>
            <w:rStyle w:val="Hyperlink"/>
            <w:noProof/>
            <w:lang w:val="en-GB"/>
          </w:rPr>
          <w:t>6.2.3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Key resources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_Toc94276531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8</w:t>
        </w:r>
        <w:r w:rsidRPr="008E2911">
          <w:rPr>
            <w:noProof/>
            <w:webHidden/>
          </w:rPr>
          <w:fldChar w:fldCharType="end"/>
        </w:r>
      </w:hyperlink>
    </w:p>
    <w:p w14:paraId="4423568E" w14:textId="2AA55309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32" w:history="1">
        <w:r w:rsidRPr="008E2911">
          <w:rPr>
            <w:rStyle w:val="Hyperlink"/>
            <w:noProof/>
            <w:lang w:val="en-GB"/>
          </w:rPr>
          <w:t>6.2.4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Value propositions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_Toc94276532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8</w:t>
        </w:r>
        <w:r w:rsidRPr="008E2911">
          <w:rPr>
            <w:noProof/>
            <w:webHidden/>
          </w:rPr>
          <w:fldChar w:fldCharType="end"/>
        </w:r>
      </w:hyperlink>
    </w:p>
    <w:p w14:paraId="1ABC4C19" w14:textId="56BC56F3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33" w:history="1">
        <w:r w:rsidRPr="008E2911">
          <w:rPr>
            <w:rStyle w:val="Hyperlink"/>
            <w:noProof/>
            <w:lang w:val="en-GB"/>
          </w:rPr>
          <w:t>6.2.5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Urban dimension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_Toc94276533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8</w:t>
        </w:r>
        <w:r w:rsidRPr="008E2911">
          <w:rPr>
            <w:noProof/>
            <w:webHidden/>
          </w:rPr>
          <w:fldChar w:fldCharType="end"/>
        </w:r>
      </w:hyperlink>
    </w:p>
    <w:p w14:paraId="44C00BA3" w14:textId="0D9BB0DE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34" w:history="1">
        <w:r w:rsidRPr="008E2911">
          <w:rPr>
            <w:rStyle w:val="Hyperlink"/>
            <w:noProof/>
            <w:lang w:val="en-GB"/>
          </w:rPr>
          <w:t>6.2.6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Impact/exploitations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_Toc94276534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8</w:t>
        </w:r>
        <w:r w:rsidRPr="008E2911">
          <w:rPr>
            <w:noProof/>
            <w:webHidden/>
          </w:rPr>
          <w:fldChar w:fldCharType="end"/>
        </w:r>
      </w:hyperlink>
    </w:p>
    <w:p w14:paraId="168B3AAB" w14:textId="475C09E4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35" w:history="1">
        <w:r w:rsidRPr="008E2911">
          <w:rPr>
            <w:rStyle w:val="Hyperlink"/>
            <w:noProof/>
            <w:lang w:val="en-GB"/>
          </w:rPr>
          <w:t>6.2.7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Stakeholders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_Toc94276535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8</w:t>
        </w:r>
        <w:r w:rsidRPr="008E2911">
          <w:rPr>
            <w:noProof/>
            <w:webHidden/>
          </w:rPr>
          <w:fldChar w:fldCharType="end"/>
        </w:r>
      </w:hyperlink>
    </w:p>
    <w:p w14:paraId="76566C6A" w14:textId="5825AA3D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36" w:history="1">
        <w:r w:rsidRPr="008E2911">
          <w:rPr>
            <w:rStyle w:val="Hyperlink"/>
            <w:noProof/>
            <w:lang w:val="en-GB"/>
          </w:rPr>
          <w:t>6.2.8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Financing / budgeting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_Toc94276536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8</w:t>
        </w:r>
        <w:r w:rsidRPr="008E2911">
          <w:rPr>
            <w:noProof/>
            <w:webHidden/>
          </w:rPr>
          <w:fldChar w:fldCharType="end"/>
        </w:r>
      </w:hyperlink>
    </w:p>
    <w:p w14:paraId="6C8A047C" w14:textId="586A23E0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37" w:history="1">
        <w:r w:rsidRPr="008E2911">
          <w:rPr>
            <w:rStyle w:val="Hyperlink"/>
            <w:noProof/>
            <w:lang w:val="en-GB"/>
          </w:rPr>
          <w:t>6.2.9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Dissemination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_Toc94276537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8</w:t>
        </w:r>
        <w:r w:rsidRPr="008E2911">
          <w:rPr>
            <w:noProof/>
            <w:webHidden/>
          </w:rPr>
          <w:fldChar w:fldCharType="end"/>
        </w:r>
      </w:hyperlink>
    </w:p>
    <w:p w14:paraId="05DAEB22" w14:textId="77A63727" w:rsidR="00127950" w:rsidRPr="008E2911" w:rsidRDefault="00127950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38" w:history="1">
        <w:r w:rsidRPr="008E2911">
          <w:rPr>
            <w:rStyle w:val="Hyperlink"/>
            <w:noProof/>
            <w:lang w:val="en-GB"/>
          </w:rPr>
          <w:t>6.3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Event canvas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_Toc94276538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9</w:t>
        </w:r>
        <w:r w:rsidRPr="008E2911">
          <w:rPr>
            <w:noProof/>
            <w:webHidden/>
          </w:rPr>
          <w:fldChar w:fldCharType="end"/>
        </w:r>
      </w:hyperlink>
    </w:p>
    <w:p w14:paraId="3A7B21FD" w14:textId="70755D4A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39" w:history="1">
        <w:r w:rsidRPr="008E2911">
          <w:rPr>
            <w:rStyle w:val="Hyperlink"/>
            <w:noProof/>
            <w:lang w:val="en-GB"/>
          </w:rPr>
          <w:t>6.3.1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Key partners of the event, stakeholders and early adopters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_Toc94276539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9</w:t>
        </w:r>
        <w:r w:rsidRPr="008E2911">
          <w:rPr>
            <w:noProof/>
            <w:webHidden/>
          </w:rPr>
          <w:fldChar w:fldCharType="end"/>
        </w:r>
      </w:hyperlink>
    </w:p>
    <w:p w14:paraId="20D3A7F3" w14:textId="6AB5F8B3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40" w:history="1">
        <w:r w:rsidRPr="008E2911">
          <w:rPr>
            <w:rStyle w:val="Hyperlink"/>
            <w:noProof/>
            <w:lang w:val="en-GB"/>
          </w:rPr>
          <w:t>6.3.2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Key activities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_Toc94276540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9</w:t>
        </w:r>
        <w:r w:rsidRPr="008E2911">
          <w:rPr>
            <w:noProof/>
            <w:webHidden/>
          </w:rPr>
          <w:fldChar w:fldCharType="end"/>
        </w:r>
      </w:hyperlink>
    </w:p>
    <w:p w14:paraId="72DEE23A" w14:textId="08AB6EA1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41" w:history="1">
        <w:r w:rsidRPr="008E2911">
          <w:rPr>
            <w:rStyle w:val="Hyperlink"/>
            <w:noProof/>
            <w:lang w:val="en-GB"/>
          </w:rPr>
          <w:t>6.3.3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Key resources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_Toc94276541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9</w:t>
        </w:r>
        <w:r w:rsidRPr="008E2911">
          <w:rPr>
            <w:noProof/>
            <w:webHidden/>
          </w:rPr>
          <w:fldChar w:fldCharType="end"/>
        </w:r>
      </w:hyperlink>
    </w:p>
    <w:p w14:paraId="6B99B9D0" w14:textId="6AEB59C3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42" w:history="1">
        <w:r w:rsidRPr="008E2911">
          <w:rPr>
            <w:rStyle w:val="Hyperlink"/>
            <w:noProof/>
            <w:lang w:val="en-GB"/>
          </w:rPr>
          <w:t>6.3.4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Value propositions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_Toc94276542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9</w:t>
        </w:r>
        <w:r w:rsidRPr="008E2911">
          <w:rPr>
            <w:noProof/>
            <w:webHidden/>
          </w:rPr>
          <w:fldChar w:fldCharType="end"/>
        </w:r>
      </w:hyperlink>
    </w:p>
    <w:p w14:paraId="037A4C63" w14:textId="44F46B17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43" w:history="1">
        <w:r w:rsidRPr="008E2911">
          <w:rPr>
            <w:rStyle w:val="Hyperlink"/>
            <w:noProof/>
            <w:lang w:val="en-GB"/>
          </w:rPr>
          <w:t>6.3.5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Urban dimension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_Toc94276543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9</w:t>
        </w:r>
        <w:r w:rsidRPr="008E2911">
          <w:rPr>
            <w:noProof/>
            <w:webHidden/>
          </w:rPr>
          <w:fldChar w:fldCharType="end"/>
        </w:r>
      </w:hyperlink>
    </w:p>
    <w:p w14:paraId="05D13421" w14:textId="334A02AD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44" w:history="1">
        <w:r w:rsidRPr="008E2911">
          <w:rPr>
            <w:rStyle w:val="Hyperlink"/>
            <w:noProof/>
            <w:lang w:val="en-GB"/>
          </w:rPr>
          <w:t>6.3.6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Impact/exploitations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_Toc94276544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9</w:t>
        </w:r>
        <w:r w:rsidRPr="008E2911">
          <w:rPr>
            <w:noProof/>
            <w:webHidden/>
          </w:rPr>
          <w:fldChar w:fldCharType="end"/>
        </w:r>
      </w:hyperlink>
    </w:p>
    <w:p w14:paraId="45C99860" w14:textId="19328762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45" w:history="1">
        <w:r w:rsidRPr="008E2911">
          <w:rPr>
            <w:rStyle w:val="Hyperlink"/>
            <w:noProof/>
            <w:lang w:val="en-GB"/>
          </w:rPr>
          <w:t>6.3.7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Attendees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_Toc94276545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9</w:t>
        </w:r>
        <w:r w:rsidRPr="008E2911">
          <w:rPr>
            <w:noProof/>
            <w:webHidden/>
          </w:rPr>
          <w:fldChar w:fldCharType="end"/>
        </w:r>
      </w:hyperlink>
    </w:p>
    <w:p w14:paraId="61E7722A" w14:textId="3F6765A5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46" w:history="1">
        <w:r w:rsidRPr="008E2911">
          <w:rPr>
            <w:rStyle w:val="Hyperlink"/>
            <w:noProof/>
            <w:lang w:val="en-GB"/>
          </w:rPr>
          <w:t>6.3.8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Financing / budgeting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_Toc94276546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9</w:t>
        </w:r>
        <w:r w:rsidRPr="008E2911">
          <w:rPr>
            <w:noProof/>
            <w:webHidden/>
          </w:rPr>
          <w:fldChar w:fldCharType="end"/>
        </w:r>
      </w:hyperlink>
    </w:p>
    <w:p w14:paraId="0713A68E" w14:textId="472664D3" w:rsidR="00127950" w:rsidRPr="008E2911" w:rsidRDefault="00127950">
      <w:pPr>
        <w:pStyle w:val="TOC3"/>
        <w:tabs>
          <w:tab w:val="left" w:pos="132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47" w:history="1">
        <w:r w:rsidRPr="008E2911">
          <w:rPr>
            <w:rStyle w:val="Hyperlink"/>
            <w:noProof/>
            <w:lang w:val="en-GB"/>
          </w:rPr>
          <w:t>6.3.9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Dissemination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_Toc94276547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9</w:t>
        </w:r>
        <w:r w:rsidRPr="008E2911">
          <w:rPr>
            <w:noProof/>
            <w:webHidden/>
          </w:rPr>
          <w:fldChar w:fldCharType="end"/>
        </w:r>
      </w:hyperlink>
    </w:p>
    <w:p w14:paraId="17E93B47" w14:textId="309217F6" w:rsidR="00127950" w:rsidRPr="008E2911" w:rsidRDefault="00127950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48" w:history="1">
        <w:r w:rsidRPr="008E2911">
          <w:rPr>
            <w:rStyle w:val="Hyperlink"/>
            <w:noProof/>
            <w:lang w:val="en-GB"/>
          </w:rPr>
          <w:t>7</w:t>
        </w:r>
        <w:r w:rsidRPr="008E2911">
          <w:rPr>
            <w:rFonts w:eastAsiaTheme="minorEastAsia"/>
            <w:noProof/>
            <w:color w:val="auto"/>
            <w:lang w:val="en-US"/>
          </w:rPr>
          <w:tab/>
        </w:r>
        <w:r w:rsidRPr="008E2911">
          <w:rPr>
            <w:rStyle w:val="Hyperlink"/>
            <w:noProof/>
            <w:lang w:val="en-GB"/>
          </w:rPr>
          <w:t>Conclusions</w:t>
        </w:r>
        <w:r w:rsidRPr="008E2911">
          <w:rPr>
            <w:noProof/>
            <w:webHidden/>
          </w:rPr>
          <w:tab/>
        </w:r>
        <w:r w:rsidRPr="008E2911">
          <w:rPr>
            <w:noProof/>
            <w:webHidden/>
          </w:rPr>
          <w:fldChar w:fldCharType="begin"/>
        </w:r>
        <w:r w:rsidRPr="008E2911">
          <w:rPr>
            <w:noProof/>
            <w:webHidden/>
          </w:rPr>
          <w:instrText xml:space="preserve"> PAGEREF _Toc94276548 \h </w:instrText>
        </w:r>
        <w:r w:rsidRPr="008E2911">
          <w:rPr>
            <w:noProof/>
            <w:webHidden/>
          </w:rPr>
        </w:r>
        <w:r w:rsidRPr="008E2911">
          <w:rPr>
            <w:noProof/>
            <w:webHidden/>
          </w:rPr>
          <w:fldChar w:fldCharType="separate"/>
        </w:r>
        <w:r w:rsidRPr="008E2911">
          <w:rPr>
            <w:noProof/>
            <w:webHidden/>
          </w:rPr>
          <w:t>10</w:t>
        </w:r>
        <w:r w:rsidRPr="008E2911">
          <w:rPr>
            <w:noProof/>
            <w:webHidden/>
          </w:rPr>
          <w:fldChar w:fldCharType="end"/>
        </w:r>
      </w:hyperlink>
    </w:p>
    <w:p w14:paraId="6D1B133A" w14:textId="6993D447" w:rsidR="006D0B52" w:rsidRPr="008E2911" w:rsidRDefault="006D0B52" w:rsidP="006D0B52">
      <w:pPr>
        <w:rPr>
          <w:lang w:val="en-GB"/>
        </w:rPr>
      </w:pPr>
      <w:r w:rsidRPr="008E2911">
        <w:rPr>
          <w:lang w:val="en-GB"/>
        </w:rPr>
        <w:fldChar w:fldCharType="end"/>
      </w:r>
    </w:p>
    <w:p w14:paraId="393DCD6C" w14:textId="1913B40A" w:rsidR="006F32E2" w:rsidRPr="008E2911" w:rsidRDefault="006F32E2" w:rsidP="006D0B52">
      <w:pPr>
        <w:rPr>
          <w:lang w:val="en-GB"/>
        </w:rPr>
      </w:pPr>
    </w:p>
    <w:p w14:paraId="23EE9430" w14:textId="4B57D73D" w:rsidR="006F32E2" w:rsidRPr="008E2911" w:rsidRDefault="006F32E2" w:rsidP="006D0B52">
      <w:pPr>
        <w:rPr>
          <w:lang w:val="en-GB"/>
        </w:rPr>
      </w:pPr>
    </w:p>
    <w:p w14:paraId="03E9212C" w14:textId="0D161AA0" w:rsidR="00C465BC" w:rsidRPr="008E2911" w:rsidRDefault="00C465BC">
      <w:pPr>
        <w:rPr>
          <w:lang w:val="en-GB"/>
        </w:rPr>
      </w:pPr>
      <w:r w:rsidRPr="008E2911">
        <w:rPr>
          <w:lang w:val="en-GB"/>
        </w:rPr>
        <w:br w:type="page"/>
      </w:r>
    </w:p>
    <w:p w14:paraId="240826CC" w14:textId="77777777" w:rsidR="006F32E2" w:rsidRPr="008E2911" w:rsidRDefault="006F32E2" w:rsidP="006D0B52">
      <w:pPr>
        <w:rPr>
          <w:lang w:val="en-GB"/>
        </w:rPr>
      </w:pPr>
    </w:p>
    <w:p w14:paraId="3586B3CD" w14:textId="77777777" w:rsidR="006D0B52" w:rsidRPr="008E2911" w:rsidRDefault="006D0B52" w:rsidP="007231C5">
      <w:pPr>
        <w:pStyle w:val="Heading1"/>
        <w:rPr>
          <w:rFonts w:ascii="Cambria" w:hAnsi="Cambria"/>
          <w:lang w:val="en-GB"/>
        </w:rPr>
      </w:pPr>
      <w:bookmarkStart w:id="1" w:name="_Toc377030304"/>
      <w:bookmarkStart w:id="2" w:name="_Toc47544378"/>
      <w:bookmarkStart w:id="3" w:name="_Toc94276512"/>
      <w:r w:rsidRPr="008E2911">
        <w:rPr>
          <w:rFonts w:ascii="Cambria" w:hAnsi="Cambria"/>
          <w:lang w:val="en-GB"/>
        </w:rPr>
        <w:t>Introduction</w:t>
      </w:r>
      <w:bookmarkEnd w:id="1"/>
      <w:bookmarkEnd w:id="2"/>
      <w:bookmarkEnd w:id="3"/>
    </w:p>
    <w:p w14:paraId="0BAC829D" w14:textId="77203120" w:rsidR="006D0B52" w:rsidRPr="008E2911" w:rsidRDefault="00DE3FEA" w:rsidP="006D0B52">
      <w:pPr>
        <w:rPr>
          <w:lang w:val="en-GB"/>
        </w:rPr>
      </w:pPr>
      <w:r w:rsidRPr="008E2911">
        <w:rPr>
          <w:lang w:val="en-GB"/>
        </w:rPr>
        <w:t>This document is the 2</w:t>
      </w:r>
      <w:r w:rsidRPr="008E2911">
        <w:rPr>
          <w:vertAlign w:val="superscript"/>
          <w:lang w:val="en-GB"/>
        </w:rPr>
        <w:t>nd</w:t>
      </w:r>
      <w:r w:rsidRPr="008E2911">
        <w:rPr>
          <w:lang w:val="en-GB"/>
        </w:rPr>
        <w:t xml:space="preserve"> stage template for the contestants of the Creative </w:t>
      </w:r>
      <w:proofErr w:type="spellStart"/>
      <w:r w:rsidRPr="008E2911">
        <w:rPr>
          <w:lang w:val="en-GB"/>
        </w:rPr>
        <w:t>Danurban</w:t>
      </w:r>
      <w:proofErr w:type="spellEnd"/>
      <w:r w:rsidRPr="008E2911">
        <w:rPr>
          <w:lang w:val="en-GB"/>
        </w:rPr>
        <w:t xml:space="preserve"> Competition. The competitors of the 2</w:t>
      </w:r>
      <w:r w:rsidRPr="008E2911">
        <w:rPr>
          <w:vertAlign w:val="superscript"/>
          <w:lang w:val="en-GB"/>
        </w:rPr>
        <w:t>nd</w:t>
      </w:r>
      <w:r w:rsidRPr="008E2911">
        <w:rPr>
          <w:lang w:val="en-GB"/>
        </w:rPr>
        <w:t xml:space="preserve"> stage are to fill in the chapters </w:t>
      </w:r>
      <w:r w:rsidR="00083719" w:rsidRPr="008E2911">
        <w:rPr>
          <w:lang w:val="en-GB"/>
        </w:rPr>
        <w:t xml:space="preserve">below. </w:t>
      </w:r>
    </w:p>
    <w:p w14:paraId="4C207BEB" w14:textId="77777777" w:rsidR="00B305F5" w:rsidRPr="008E2911" w:rsidRDefault="00B305F5">
      <w:pPr>
        <w:rPr>
          <w:rFonts w:eastAsiaTheme="majorEastAsia" w:cstheme="majorBidi"/>
          <w:b/>
          <w:bCs/>
          <w:color w:val="003399"/>
          <w:sz w:val="28"/>
          <w:szCs w:val="28"/>
          <w:lang w:val="en-GB"/>
        </w:rPr>
      </w:pPr>
      <w:r w:rsidRPr="008E2911">
        <w:rPr>
          <w:lang w:val="en-GB"/>
        </w:rPr>
        <w:br w:type="page"/>
      </w:r>
    </w:p>
    <w:p w14:paraId="741B6AEB" w14:textId="6C76EAF7" w:rsidR="006D0B52" w:rsidRPr="008E2911" w:rsidRDefault="00DE3FEA" w:rsidP="006D0B52">
      <w:pPr>
        <w:pStyle w:val="Heading1"/>
        <w:rPr>
          <w:rFonts w:ascii="Cambria" w:hAnsi="Cambria"/>
          <w:lang w:val="en-GB"/>
        </w:rPr>
      </w:pPr>
      <w:bookmarkStart w:id="4" w:name="_Toc94276513"/>
      <w:r w:rsidRPr="008E2911">
        <w:rPr>
          <w:rFonts w:ascii="Cambria" w:hAnsi="Cambria"/>
          <w:lang w:val="en-GB"/>
        </w:rPr>
        <w:lastRenderedPageBreak/>
        <w:t>Information on the application</w:t>
      </w:r>
      <w:bookmarkEnd w:id="4"/>
    </w:p>
    <w:p w14:paraId="2920F17B" w14:textId="34BFD985" w:rsidR="00DE3FEA" w:rsidRPr="008E2911" w:rsidRDefault="00DE3FEA" w:rsidP="00DE3FE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FEA" w:rsidRPr="008E2911" w14:paraId="568D6A67" w14:textId="77777777" w:rsidTr="007677C4">
        <w:tc>
          <w:tcPr>
            <w:tcW w:w="4508" w:type="dxa"/>
          </w:tcPr>
          <w:p w14:paraId="3D5C4615" w14:textId="77777777" w:rsidR="00DE3FEA" w:rsidRPr="008E2911" w:rsidRDefault="00DE3FEA" w:rsidP="007677C4">
            <w:r w:rsidRPr="008E2911">
              <w:t xml:space="preserve">Title </w:t>
            </w:r>
            <w:proofErr w:type="spellStart"/>
            <w:r w:rsidRPr="008E2911">
              <w:t>of</w:t>
            </w:r>
            <w:proofErr w:type="spellEnd"/>
            <w:r w:rsidRPr="008E2911">
              <w:t xml:space="preserve"> </w:t>
            </w:r>
            <w:proofErr w:type="spellStart"/>
            <w:r w:rsidRPr="008E2911">
              <w:t>the</w:t>
            </w:r>
            <w:proofErr w:type="spellEnd"/>
            <w:r w:rsidRPr="008E2911">
              <w:t xml:space="preserve"> </w:t>
            </w:r>
            <w:proofErr w:type="spellStart"/>
            <w:r w:rsidRPr="008E2911">
              <w:t>project</w:t>
            </w:r>
            <w:proofErr w:type="spellEnd"/>
            <w:r w:rsidRPr="008E2911">
              <w:t>:</w:t>
            </w:r>
          </w:p>
        </w:tc>
        <w:tc>
          <w:tcPr>
            <w:tcW w:w="4508" w:type="dxa"/>
          </w:tcPr>
          <w:p w14:paraId="17F96B13" w14:textId="77777777" w:rsidR="00DE3FEA" w:rsidRPr="008E2911" w:rsidRDefault="00DE3FEA" w:rsidP="007677C4"/>
        </w:tc>
      </w:tr>
      <w:tr w:rsidR="00DE3FEA" w:rsidRPr="008E2911" w14:paraId="64E709DB" w14:textId="77777777" w:rsidTr="007677C4">
        <w:tc>
          <w:tcPr>
            <w:tcW w:w="4508" w:type="dxa"/>
          </w:tcPr>
          <w:p w14:paraId="0A37DB98" w14:textId="77777777" w:rsidR="00DE3FEA" w:rsidRPr="008E2911" w:rsidRDefault="00DE3FEA" w:rsidP="007677C4">
            <w:pPr>
              <w:rPr>
                <w:lang w:val="en-US"/>
              </w:rPr>
            </w:pPr>
            <w:r w:rsidRPr="008E2911">
              <w:rPr>
                <w:lang w:val="en-US"/>
              </w:rPr>
              <w:t>Name of the contesting team:</w:t>
            </w:r>
          </w:p>
        </w:tc>
        <w:tc>
          <w:tcPr>
            <w:tcW w:w="4508" w:type="dxa"/>
          </w:tcPr>
          <w:p w14:paraId="1BF01875" w14:textId="77777777" w:rsidR="00DE3FEA" w:rsidRPr="008E2911" w:rsidRDefault="00DE3FEA" w:rsidP="007677C4">
            <w:pPr>
              <w:rPr>
                <w:lang w:val="en-US"/>
              </w:rPr>
            </w:pPr>
          </w:p>
        </w:tc>
      </w:tr>
    </w:tbl>
    <w:p w14:paraId="3F089A75" w14:textId="77777777" w:rsidR="00DE3FEA" w:rsidRPr="008E2911" w:rsidRDefault="00DE3FEA" w:rsidP="00DE3FEA">
      <w:pPr>
        <w:rPr>
          <w:lang w:val="en-GB"/>
        </w:rPr>
      </w:pPr>
    </w:p>
    <w:p w14:paraId="01637C1F" w14:textId="77777777" w:rsidR="00DE3FEA" w:rsidRPr="008E2911" w:rsidRDefault="00DE3FEA" w:rsidP="00DE3FEA">
      <w:pPr>
        <w:rPr>
          <w:lang w:val="en-GB"/>
        </w:rPr>
      </w:pPr>
    </w:p>
    <w:p w14:paraId="5AE1A7D0" w14:textId="445B29D6" w:rsidR="006D0B52" w:rsidRPr="008E2911" w:rsidRDefault="00DE3FEA" w:rsidP="007231C5">
      <w:pPr>
        <w:pStyle w:val="Heading2"/>
        <w:rPr>
          <w:rFonts w:ascii="Cambria" w:hAnsi="Cambria"/>
          <w:lang w:val="en-GB"/>
        </w:rPr>
      </w:pPr>
      <w:bookmarkStart w:id="5" w:name="_Toc94276514"/>
      <w:proofErr w:type="spellStart"/>
      <w:r w:rsidRPr="008E2911">
        <w:rPr>
          <w:rFonts w:ascii="Cambria" w:hAnsi="Cambria"/>
        </w:rPr>
        <w:t>Category</w:t>
      </w:r>
      <w:bookmarkEnd w:id="5"/>
      <w:proofErr w:type="spellEnd"/>
    </w:p>
    <w:p w14:paraId="1DD0E8D8" w14:textId="77777777" w:rsidR="00F7624E" w:rsidRPr="008E2911" w:rsidRDefault="00F7624E" w:rsidP="00D32E1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FEA" w:rsidRPr="008E2911" w14:paraId="1685F987" w14:textId="77777777" w:rsidTr="007677C4">
        <w:tc>
          <w:tcPr>
            <w:tcW w:w="9016" w:type="dxa"/>
            <w:gridSpan w:val="2"/>
          </w:tcPr>
          <w:p w14:paraId="72B4A0B3" w14:textId="77777777" w:rsidR="00DE3FEA" w:rsidRPr="008E2911" w:rsidRDefault="00DE3FEA" w:rsidP="007677C4">
            <w:pPr>
              <w:jc w:val="center"/>
              <w:rPr>
                <w:b/>
                <w:bCs/>
                <w:lang w:val="en-US"/>
              </w:rPr>
            </w:pPr>
            <w:r w:rsidRPr="008E2911">
              <w:rPr>
                <w:b/>
                <w:bCs/>
                <w:lang w:val="en-US"/>
              </w:rPr>
              <w:t>Category: (</w:t>
            </w:r>
            <w:r w:rsidRPr="008E2911">
              <w:rPr>
                <w:b/>
                <w:bCs/>
                <w:i/>
                <w:iCs/>
                <w:lang w:val="en-US"/>
              </w:rPr>
              <w:t>select one, the same as in EOI)</w:t>
            </w:r>
          </w:p>
        </w:tc>
      </w:tr>
      <w:tr w:rsidR="00DE3FEA" w:rsidRPr="008E2911" w14:paraId="2DC2CEAD" w14:textId="77777777" w:rsidTr="007677C4">
        <w:tc>
          <w:tcPr>
            <w:tcW w:w="4508" w:type="dxa"/>
          </w:tcPr>
          <w:p w14:paraId="2CC26552" w14:textId="77777777" w:rsidR="00DE3FEA" w:rsidRPr="008E2911" w:rsidRDefault="00DE3FEA" w:rsidP="007677C4">
            <w:r w:rsidRPr="008E2911">
              <w:t xml:space="preserve">Urban </w:t>
            </w:r>
            <w:proofErr w:type="spellStart"/>
            <w:r w:rsidRPr="008E2911">
              <w:t>regeneration</w:t>
            </w:r>
            <w:proofErr w:type="spellEnd"/>
          </w:p>
        </w:tc>
        <w:tc>
          <w:tcPr>
            <w:tcW w:w="4508" w:type="dxa"/>
          </w:tcPr>
          <w:p w14:paraId="38B5B3E3" w14:textId="77777777" w:rsidR="00DE3FEA" w:rsidRPr="008E2911" w:rsidRDefault="00DE3FEA" w:rsidP="007677C4"/>
        </w:tc>
      </w:tr>
      <w:tr w:rsidR="00DE3FEA" w:rsidRPr="008E2911" w14:paraId="416408E3" w14:textId="77777777" w:rsidTr="007677C4">
        <w:tc>
          <w:tcPr>
            <w:tcW w:w="4508" w:type="dxa"/>
          </w:tcPr>
          <w:p w14:paraId="257F9A11" w14:textId="77777777" w:rsidR="00DE3FEA" w:rsidRPr="008E2911" w:rsidRDefault="00DE3FEA" w:rsidP="007677C4">
            <w:r w:rsidRPr="008E2911">
              <w:t xml:space="preserve">Spaces and </w:t>
            </w:r>
            <w:proofErr w:type="spellStart"/>
            <w:r w:rsidRPr="008E2911">
              <w:t>places</w:t>
            </w:r>
            <w:proofErr w:type="spellEnd"/>
          </w:p>
        </w:tc>
        <w:tc>
          <w:tcPr>
            <w:tcW w:w="4508" w:type="dxa"/>
          </w:tcPr>
          <w:p w14:paraId="2B464223" w14:textId="77777777" w:rsidR="00DE3FEA" w:rsidRPr="008E2911" w:rsidRDefault="00DE3FEA" w:rsidP="007677C4"/>
        </w:tc>
      </w:tr>
      <w:tr w:rsidR="00DE3FEA" w:rsidRPr="008E2911" w14:paraId="15361E38" w14:textId="77777777" w:rsidTr="007677C4">
        <w:tc>
          <w:tcPr>
            <w:tcW w:w="4508" w:type="dxa"/>
          </w:tcPr>
          <w:p w14:paraId="35B5D3F1" w14:textId="77777777" w:rsidR="00DE3FEA" w:rsidRPr="008E2911" w:rsidRDefault="00DE3FEA" w:rsidP="007677C4">
            <w:r w:rsidRPr="008E2911">
              <w:t xml:space="preserve">Coming and </w:t>
            </w:r>
            <w:proofErr w:type="spellStart"/>
            <w:r w:rsidRPr="008E2911">
              <w:t>going</w:t>
            </w:r>
            <w:proofErr w:type="spellEnd"/>
          </w:p>
        </w:tc>
        <w:tc>
          <w:tcPr>
            <w:tcW w:w="4508" w:type="dxa"/>
          </w:tcPr>
          <w:p w14:paraId="1B909879" w14:textId="77777777" w:rsidR="00DE3FEA" w:rsidRPr="008E2911" w:rsidRDefault="00DE3FEA" w:rsidP="007677C4"/>
        </w:tc>
      </w:tr>
    </w:tbl>
    <w:p w14:paraId="4AF961F9" w14:textId="77777777" w:rsidR="00DE3FEA" w:rsidRPr="008E2911" w:rsidRDefault="00DE3FEA" w:rsidP="00DE3FEA">
      <w:pPr>
        <w:pStyle w:val="Heading2"/>
        <w:numPr>
          <w:ilvl w:val="0"/>
          <w:numId w:val="0"/>
        </w:numPr>
        <w:ind w:left="576" w:hanging="576"/>
        <w:rPr>
          <w:rFonts w:ascii="Cambria" w:hAnsi="Cambria"/>
          <w:lang w:val="en-GB"/>
        </w:rPr>
      </w:pPr>
    </w:p>
    <w:p w14:paraId="1ACFE98C" w14:textId="23C33F53" w:rsidR="00D966B6" w:rsidRPr="008E2911" w:rsidRDefault="00DE3FEA" w:rsidP="00D966B6">
      <w:pPr>
        <w:pStyle w:val="Heading1"/>
        <w:rPr>
          <w:rFonts w:ascii="Cambria" w:hAnsi="Cambria"/>
          <w:lang w:val="en-GB"/>
        </w:rPr>
      </w:pPr>
      <w:bookmarkStart w:id="6" w:name="_Toc94276515"/>
      <w:r w:rsidRPr="008E2911">
        <w:rPr>
          <w:rFonts w:ascii="Cambria" w:hAnsi="Cambria"/>
          <w:lang w:val="en-GB"/>
        </w:rPr>
        <w:t>Problem description – up to 10 points</w:t>
      </w:r>
      <w:bookmarkEnd w:id="6"/>
    </w:p>
    <w:p w14:paraId="353F62D9" w14:textId="77777777" w:rsidR="00D966B6" w:rsidRPr="008E2911" w:rsidRDefault="00D966B6" w:rsidP="00D966B6">
      <w:pPr>
        <w:rPr>
          <w:lang w:val="en-GB"/>
        </w:rPr>
      </w:pPr>
    </w:p>
    <w:p w14:paraId="47FDDEA7" w14:textId="7C0B9EBE" w:rsidR="00DE3FEA" w:rsidRPr="008E2911" w:rsidRDefault="00DE3FEA" w:rsidP="00DE3FEA">
      <w:pPr>
        <w:rPr>
          <w:lang w:val="en-US"/>
        </w:rPr>
      </w:pPr>
      <w:r w:rsidRPr="008E2911">
        <w:rPr>
          <w:lang w:val="en-US"/>
        </w:rPr>
        <w:t xml:space="preserve">Describe the problem you are addressing and its </w:t>
      </w:r>
      <w:proofErr w:type="spellStart"/>
      <w:r w:rsidRPr="008E2911">
        <w:rPr>
          <w:lang w:val="en-US"/>
        </w:rPr>
        <w:t>imporance</w:t>
      </w:r>
      <w:proofErr w:type="spellEnd"/>
      <w:r w:rsidRPr="008E2911">
        <w:rPr>
          <w:lang w:val="en-US"/>
        </w:rPr>
        <w:t xml:space="preserve"> for the city you are resolving it for: (</w:t>
      </w:r>
      <w:r w:rsidRPr="008E2911">
        <w:rPr>
          <w:i/>
          <w:iCs/>
          <w:lang w:val="en-US"/>
        </w:rPr>
        <w:t>max one full page</w:t>
      </w:r>
      <w:r w:rsidR="00083719" w:rsidRPr="008E2911">
        <w:rPr>
          <w:i/>
          <w:iCs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FEA" w:rsidRPr="008E2911" w14:paraId="00664597" w14:textId="77777777" w:rsidTr="007677C4">
        <w:tc>
          <w:tcPr>
            <w:tcW w:w="9016" w:type="dxa"/>
          </w:tcPr>
          <w:p w14:paraId="71537C2A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2ACF4CBF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6DC00E08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7BE73027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6F2F540E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05B8A216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172EE95B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7DBB06D8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0B0294EB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7D17A600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0F485BC5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65F53B27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0BEB35EA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59801751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220B58F1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285FD936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001CC749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6B15E6C0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42424C89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047F0482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17DC8F73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0377E64E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29CAE24E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67588501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49F359D2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17C99AB1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2C404421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388278EF" w14:textId="77777777" w:rsidR="00DE3FEA" w:rsidRPr="008E2911" w:rsidRDefault="00DE3FEA" w:rsidP="007677C4">
            <w:pPr>
              <w:rPr>
                <w:lang w:val="en-US"/>
              </w:rPr>
            </w:pPr>
          </w:p>
        </w:tc>
      </w:tr>
    </w:tbl>
    <w:p w14:paraId="6E886062" w14:textId="77777777" w:rsidR="00DE3FEA" w:rsidRPr="008E2911" w:rsidRDefault="00DE3FEA" w:rsidP="00DE3FEA">
      <w:pPr>
        <w:rPr>
          <w:lang w:val="en-US"/>
        </w:rPr>
      </w:pPr>
    </w:p>
    <w:p w14:paraId="14FBF8F4" w14:textId="531E51AA" w:rsidR="004926B5" w:rsidRPr="008E2911" w:rsidRDefault="00DE3FEA" w:rsidP="00D966B6">
      <w:pPr>
        <w:pStyle w:val="Heading1"/>
        <w:rPr>
          <w:rFonts w:ascii="Cambria" w:hAnsi="Cambria"/>
          <w:lang w:val="en-GB"/>
        </w:rPr>
      </w:pPr>
      <w:bookmarkStart w:id="7" w:name="_Toc94276516"/>
      <w:r w:rsidRPr="008E2911">
        <w:rPr>
          <w:rFonts w:ascii="Cambria" w:hAnsi="Cambria"/>
          <w:lang w:val="en-GB"/>
        </w:rPr>
        <w:t>Resolving the problem</w:t>
      </w:r>
      <w:r w:rsidR="006609B6" w:rsidRPr="008E2911">
        <w:rPr>
          <w:rFonts w:ascii="Cambria" w:hAnsi="Cambria"/>
          <w:lang w:val="en-GB"/>
        </w:rPr>
        <w:t xml:space="preserve"> – up to 15 points</w:t>
      </w:r>
      <w:bookmarkEnd w:id="7"/>
    </w:p>
    <w:p w14:paraId="1676398A" w14:textId="77777777" w:rsidR="00735467" w:rsidRPr="008E2911" w:rsidRDefault="00735467" w:rsidP="004926B5">
      <w:pPr>
        <w:rPr>
          <w:lang w:val="en-GB"/>
        </w:rPr>
      </w:pPr>
    </w:p>
    <w:p w14:paraId="4FE4BD8A" w14:textId="77777777" w:rsidR="00DE3FEA" w:rsidRPr="008E2911" w:rsidRDefault="00DE3FEA" w:rsidP="00DE3FEA">
      <w:pPr>
        <w:rPr>
          <w:b/>
          <w:bCs/>
          <w:lang w:val="en-US"/>
        </w:rPr>
      </w:pPr>
      <w:r w:rsidRPr="008E2911">
        <w:rPr>
          <w:b/>
          <w:bCs/>
          <w:lang w:val="en-US"/>
        </w:rPr>
        <w:t xml:space="preserve">Describe the problem you are addressing and its </w:t>
      </w:r>
      <w:proofErr w:type="spellStart"/>
      <w:r w:rsidRPr="008E2911">
        <w:rPr>
          <w:b/>
          <w:bCs/>
          <w:lang w:val="en-US"/>
        </w:rPr>
        <w:t>imporance</w:t>
      </w:r>
      <w:proofErr w:type="spellEnd"/>
      <w:r w:rsidRPr="008E2911">
        <w:rPr>
          <w:b/>
          <w:bCs/>
          <w:lang w:val="en-US"/>
        </w:rPr>
        <w:t xml:space="preserve"> for the city you are resolving it for: (</w:t>
      </w:r>
      <w:r w:rsidRPr="008E2911">
        <w:rPr>
          <w:b/>
          <w:bCs/>
          <w:i/>
          <w:iCs/>
          <w:lang w:val="en-US"/>
        </w:rPr>
        <w:t>max one full page</w:t>
      </w:r>
      <w:r w:rsidRPr="008E2911">
        <w:rPr>
          <w:b/>
          <w:bCs/>
          <w:lang w:val="en-US"/>
        </w:rPr>
        <w:t>) – up to 10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FEA" w:rsidRPr="008E2911" w14:paraId="0B14C429" w14:textId="77777777" w:rsidTr="007677C4">
        <w:tc>
          <w:tcPr>
            <w:tcW w:w="9016" w:type="dxa"/>
          </w:tcPr>
          <w:p w14:paraId="1548408F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0FE1773B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57A7DEA2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5E14E2A3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624775BB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6A7C8410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45E340B0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3A3588D6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32CF5EF9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587B3924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0A4C0D3F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22A4E455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2AD85E6E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49AB7BBA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52B65946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388BAFF1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61E97E66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55A304B1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69F7DAE2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6494EF1C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40A5EB4D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3840B28E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250EB34D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40014FEA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0D638DAA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3F3E7B70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5B1258DE" w14:textId="77777777" w:rsidR="00DE3FEA" w:rsidRPr="008E2911" w:rsidRDefault="00DE3FEA" w:rsidP="007677C4">
            <w:pPr>
              <w:rPr>
                <w:lang w:val="en-US"/>
              </w:rPr>
            </w:pPr>
          </w:p>
          <w:p w14:paraId="69E82D0A" w14:textId="77777777" w:rsidR="00DE3FEA" w:rsidRPr="008E2911" w:rsidRDefault="00DE3FEA" w:rsidP="007677C4">
            <w:pPr>
              <w:rPr>
                <w:lang w:val="en-US"/>
              </w:rPr>
            </w:pPr>
          </w:p>
        </w:tc>
      </w:tr>
    </w:tbl>
    <w:p w14:paraId="36B5FF1C" w14:textId="77777777" w:rsidR="00DE3FEA" w:rsidRPr="008E2911" w:rsidRDefault="00DE3FEA" w:rsidP="00DE3FEA">
      <w:pPr>
        <w:rPr>
          <w:lang w:val="en-US"/>
        </w:rPr>
      </w:pPr>
    </w:p>
    <w:p w14:paraId="73459887" w14:textId="77777777" w:rsidR="00182AA5" w:rsidRPr="008E2911" w:rsidRDefault="00182AA5" w:rsidP="004926B5">
      <w:pPr>
        <w:rPr>
          <w:lang w:val="en-GB"/>
        </w:rPr>
      </w:pPr>
    </w:p>
    <w:p w14:paraId="3ED240ED" w14:textId="7E98CEA6" w:rsidR="00D966B6" w:rsidRPr="008E2911" w:rsidRDefault="00DE3FEA" w:rsidP="006D0B52">
      <w:pPr>
        <w:pStyle w:val="Heading1"/>
        <w:rPr>
          <w:rFonts w:ascii="Cambria" w:hAnsi="Cambria"/>
          <w:lang w:val="en-GB"/>
        </w:rPr>
      </w:pPr>
      <w:bookmarkStart w:id="8" w:name="_Toc377030312"/>
      <w:bookmarkStart w:id="9" w:name="_Toc47544386"/>
      <w:bookmarkStart w:id="10" w:name="_Toc94276517"/>
      <w:r w:rsidRPr="008E2911">
        <w:rPr>
          <w:rFonts w:ascii="Cambria" w:hAnsi="Cambria"/>
          <w:lang w:val="en-GB"/>
        </w:rPr>
        <w:lastRenderedPageBreak/>
        <w:t>Activities to resolve the problem</w:t>
      </w:r>
      <w:r w:rsidR="006609B6" w:rsidRPr="008E2911">
        <w:rPr>
          <w:rFonts w:ascii="Cambria" w:hAnsi="Cambria"/>
          <w:lang w:val="en-GB"/>
        </w:rPr>
        <w:t xml:space="preserve"> – up to 25 points</w:t>
      </w:r>
      <w:bookmarkEnd w:id="10"/>
    </w:p>
    <w:p w14:paraId="23F530C7" w14:textId="77777777" w:rsidR="00DE3FEA" w:rsidRPr="008E2911" w:rsidRDefault="00DE3FEA" w:rsidP="00DE3FE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4"/>
        <w:gridCol w:w="2919"/>
        <w:gridCol w:w="2919"/>
      </w:tblGrid>
      <w:tr w:rsidR="00DE3FEA" w:rsidRPr="008E2911" w14:paraId="2D80C314" w14:textId="6B256F45" w:rsidTr="00DE3FEA">
        <w:tc>
          <w:tcPr>
            <w:tcW w:w="6143" w:type="dxa"/>
            <w:gridSpan w:val="2"/>
          </w:tcPr>
          <w:p w14:paraId="4DFE3D41" w14:textId="77777777" w:rsidR="00DE3FEA" w:rsidRPr="008E2911" w:rsidRDefault="00DE3FEA" w:rsidP="007677C4">
            <w:pPr>
              <w:jc w:val="center"/>
              <w:rPr>
                <w:b/>
                <w:bCs/>
                <w:lang w:val="en-US"/>
              </w:rPr>
            </w:pPr>
            <w:r w:rsidRPr="008E2911">
              <w:rPr>
                <w:b/>
                <w:bCs/>
                <w:lang w:val="en-US"/>
              </w:rPr>
              <w:t>Activities needed to resolve the problem: (</w:t>
            </w:r>
            <w:r w:rsidRPr="008E2911">
              <w:rPr>
                <w:b/>
                <w:bCs/>
                <w:i/>
                <w:iCs/>
                <w:lang w:val="en-US"/>
              </w:rPr>
              <w:t>select one, the same as in EOI)</w:t>
            </w:r>
          </w:p>
        </w:tc>
        <w:tc>
          <w:tcPr>
            <w:tcW w:w="2919" w:type="dxa"/>
          </w:tcPr>
          <w:p w14:paraId="162A9AFC" w14:textId="4798FF1F" w:rsidR="00DE3FEA" w:rsidRPr="008E2911" w:rsidRDefault="00DE3FEA" w:rsidP="007677C4">
            <w:pPr>
              <w:jc w:val="center"/>
              <w:rPr>
                <w:b/>
                <w:bCs/>
              </w:rPr>
            </w:pPr>
            <w:proofErr w:type="spellStart"/>
            <w:r w:rsidRPr="008E2911">
              <w:rPr>
                <w:b/>
                <w:bCs/>
              </w:rPr>
              <w:t>If</w:t>
            </w:r>
            <w:proofErr w:type="spellEnd"/>
            <w:r w:rsidRPr="008E2911">
              <w:rPr>
                <w:b/>
                <w:bCs/>
              </w:rPr>
              <w:t xml:space="preserve"> </w:t>
            </w:r>
            <w:proofErr w:type="spellStart"/>
            <w:r w:rsidRPr="008E2911">
              <w:rPr>
                <w:b/>
                <w:bCs/>
              </w:rPr>
              <w:t>selected</w:t>
            </w:r>
            <w:proofErr w:type="spellEnd"/>
          </w:p>
        </w:tc>
      </w:tr>
      <w:tr w:rsidR="00DE3FEA" w:rsidRPr="008E2911" w14:paraId="531694F6" w14:textId="7B888531" w:rsidTr="00DE3FEA">
        <w:tc>
          <w:tcPr>
            <w:tcW w:w="3224" w:type="dxa"/>
          </w:tcPr>
          <w:p w14:paraId="3FC88F49" w14:textId="77777777" w:rsidR="00DE3FEA" w:rsidRPr="008E2911" w:rsidRDefault="00DE3FEA" w:rsidP="007677C4">
            <w:pPr>
              <w:rPr>
                <w:lang w:val="en-US"/>
              </w:rPr>
            </w:pPr>
            <w:r w:rsidRPr="008E2911">
              <w:rPr>
                <w:lang w:val="en-US"/>
              </w:rPr>
              <w:t>Business canvas, for business idea</w:t>
            </w:r>
          </w:p>
        </w:tc>
        <w:tc>
          <w:tcPr>
            <w:tcW w:w="2919" w:type="dxa"/>
          </w:tcPr>
          <w:p w14:paraId="0C2DC621" w14:textId="77777777" w:rsidR="00DE3FEA" w:rsidRPr="008E2911" w:rsidRDefault="00DE3FEA" w:rsidP="007677C4">
            <w:pPr>
              <w:rPr>
                <w:lang w:val="en-US"/>
              </w:rPr>
            </w:pPr>
          </w:p>
        </w:tc>
        <w:tc>
          <w:tcPr>
            <w:tcW w:w="2919" w:type="dxa"/>
          </w:tcPr>
          <w:p w14:paraId="3F6AAC3A" w14:textId="012A71C3" w:rsidR="00DE3FEA" w:rsidRPr="008E2911" w:rsidRDefault="00DE3FEA" w:rsidP="007677C4">
            <w:r w:rsidRPr="008E2911">
              <w:t xml:space="preserve">Fill in </w:t>
            </w:r>
            <w:proofErr w:type="spellStart"/>
            <w:r w:rsidRPr="008E2911">
              <w:t>chapter</w:t>
            </w:r>
            <w:proofErr w:type="spellEnd"/>
            <w:r w:rsidRPr="008E2911">
              <w:t xml:space="preserve"> 6.1 </w:t>
            </w:r>
          </w:p>
        </w:tc>
      </w:tr>
      <w:tr w:rsidR="00DE3FEA" w:rsidRPr="008E2911" w14:paraId="79DE58FA" w14:textId="7A5DF79F" w:rsidTr="00DE3FEA">
        <w:tc>
          <w:tcPr>
            <w:tcW w:w="3224" w:type="dxa"/>
          </w:tcPr>
          <w:p w14:paraId="245D8B51" w14:textId="77777777" w:rsidR="00DE3FEA" w:rsidRPr="008E2911" w:rsidRDefault="00DE3FEA" w:rsidP="007677C4">
            <w:pPr>
              <w:rPr>
                <w:lang w:val="en-US"/>
              </w:rPr>
            </w:pPr>
            <w:r w:rsidRPr="008E2911">
              <w:rPr>
                <w:lang w:val="en-US"/>
              </w:rPr>
              <w:t>Project canvas, for project idea</w:t>
            </w:r>
          </w:p>
        </w:tc>
        <w:tc>
          <w:tcPr>
            <w:tcW w:w="2919" w:type="dxa"/>
          </w:tcPr>
          <w:p w14:paraId="33B6761F" w14:textId="77777777" w:rsidR="00DE3FEA" w:rsidRPr="008E2911" w:rsidRDefault="00DE3FEA" w:rsidP="007677C4">
            <w:pPr>
              <w:rPr>
                <w:lang w:val="en-US"/>
              </w:rPr>
            </w:pPr>
          </w:p>
        </w:tc>
        <w:tc>
          <w:tcPr>
            <w:tcW w:w="2919" w:type="dxa"/>
          </w:tcPr>
          <w:p w14:paraId="01F184B4" w14:textId="34C394CB" w:rsidR="00DE3FEA" w:rsidRPr="008E2911" w:rsidRDefault="00DE3FEA" w:rsidP="007677C4">
            <w:r w:rsidRPr="008E2911">
              <w:t xml:space="preserve">Fill in </w:t>
            </w:r>
            <w:proofErr w:type="spellStart"/>
            <w:r w:rsidRPr="008E2911">
              <w:t>chapter</w:t>
            </w:r>
            <w:proofErr w:type="spellEnd"/>
            <w:r w:rsidRPr="008E2911">
              <w:t xml:space="preserve"> 6.3</w:t>
            </w:r>
          </w:p>
        </w:tc>
      </w:tr>
      <w:tr w:rsidR="00DE3FEA" w:rsidRPr="008E2911" w14:paraId="2F4D01D4" w14:textId="297C9D46" w:rsidTr="00DE3FEA">
        <w:tc>
          <w:tcPr>
            <w:tcW w:w="3224" w:type="dxa"/>
          </w:tcPr>
          <w:p w14:paraId="6208673A" w14:textId="77777777" w:rsidR="00DE3FEA" w:rsidRPr="008E2911" w:rsidRDefault="00DE3FEA" w:rsidP="007677C4">
            <w:pPr>
              <w:rPr>
                <w:lang w:val="en-US"/>
              </w:rPr>
            </w:pPr>
            <w:r w:rsidRPr="008E2911">
              <w:rPr>
                <w:lang w:val="en-US"/>
              </w:rPr>
              <w:t>Event canvas, for event idea</w:t>
            </w:r>
          </w:p>
        </w:tc>
        <w:tc>
          <w:tcPr>
            <w:tcW w:w="2919" w:type="dxa"/>
          </w:tcPr>
          <w:p w14:paraId="776D1860" w14:textId="77777777" w:rsidR="00DE3FEA" w:rsidRPr="008E2911" w:rsidRDefault="00DE3FEA" w:rsidP="007677C4">
            <w:pPr>
              <w:rPr>
                <w:lang w:val="en-US"/>
              </w:rPr>
            </w:pPr>
          </w:p>
        </w:tc>
        <w:tc>
          <w:tcPr>
            <w:tcW w:w="2919" w:type="dxa"/>
          </w:tcPr>
          <w:p w14:paraId="2CAA3C88" w14:textId="7C42CF2D" w:rsidR="00DE3FEA" w:rsidRPr="008E2911" w:rsidRDefault="00DE3FEA" w:rsidP="007677C4">
            <w:r w:rsidRPr="008E2911">
              <w:t xml:space="preserve">Fill in </w:t>
            </w:r>
            <w:proofErr w:type="spellStart"/>
            <w:r w:rsidRPr="008E2911">
              <w:t>chapter</w:t>
            </w:r>
            <w:proofErr w:type="spellEnd"/>
            <w:r w:rsidRPr="008E2911">
              <w:t xml:space="preserve"> 6.3</w:t>
            </w:r>
          </w:p>
        </w:tc>
      </w:tr>
    </w:tbl>
    <w:p w14:paraId="44DB084D" w14:textId="15109879" w:rsidR="00D85343" w:rsidRPr="008E2911" w:rsidRDefault="00D85343" w:rsidP="00D85343">
      <w:pPr>
        <w:rPr>
          <w:lang w:val="en-GB"/>
        </w:rPr>
      </w:pPr>
    </w:p>
    <w:p w14:paraId="38B626D6" w14:textId="22855C16" w:rsidR="00DE3FEA" w:rsidRPr="008E2911" w:rsidRDefault="006609B6" w:rsidP="00D85343">
      <w:r w:rsidRPr="008E2911">
        <w:rPr>
          <w:lang w:val="en-US"/>
        </w:rPr>
        <w:t xml:space="preserve">Based on the selected type of activities, the contestants fill in </w:t>
      </w:r>
      <w:r w:rsidRPr="008E2911">
        <w:rPr>
          <w:i/>
          <w:iCs/>
          <w:lang w:val="en-US"/>
        </w:rPr>
        <w:t xml:space="preserve">either </w:t>
      </w:r>
      <w:proofErr w:type="spellStart"/>
      <w:r w:rsidRPr="008E2911">
        <w:rPr>
          <w:i/>
          <w:iCs/>
          <w:lang w:val="en-US"/>
        </w:rPr>
        <w:t>subchaper</w:t>
      </w:r>
      <w:proofErr w:type="spellEnd"/>
      <w:r w:rsidRPr="008E2911">
        <w:rPr>
          <w:i/>
          <w:iCs/>
          <w:lang w:val="en-US"/>
        </w:rPr>
        <w:t xml:space="preserve"> 6.1 for business idea, either </w:t>
      </w:r>
      <w:proofErr w:type="spellStart"/>
      <w:r w:rsidRPr="008E2911">
        <w:rPr>
          <w:i/>
          <w:iCs/>
          <w:lang w:val="en-US"/>
        </w:rPr>
        <w:t>subchaper</w:t>
      </w:r>
      <w:proofErr w:type="spellEnd"/>
      <w:r w:rsidRPr="008E2911">
        <w:rPr>
          <w:i/>
          <w:iCs/>
          <w:lang w:val="en-US"/>
        </w:rPr>
        <w:t xml:space="preserve"> 6.2 for project idea, or </w:t>
      </w:r>
      <w:proofErr w:type="spellStart"/>
      <w:r w:rsidRPr="008E2911">
        <w:rPr>
          <w:i/>
          <w:iCs/>
          <w:lang w:val="en-US"/>
        </w:rPr>
        <w:t>subchaper</w:t>
      </w:r>
      <w:proofErr w:type="spellEnd"/>
      <w:r w:rsidRPr="008E2911">
        <w:rPr>
          <w:i/>
          <w:iCs/>
          <w:lang w:val="en-US"/>
        </w:rPr>
        <w:t xml:space="preserve"> 6.3 for event idea</w:t>
      </w:r>
      <w:r w:rsidRPr="008E2911">
        <w:rPr>
          <w:lang w:val="en-US"/>
        </w:rPr>
        <w:t xml:space="preserve">. Only one of the three is mandatory and core part of the application. </w:t>
      </w:r>
      <w:proofErr w:type="spellStart"/>
      <w:r w:rsidRPr="008E2911">
        <w:t>Evaluators</w:t>
      </w:r>
      <w:proofErr w:type="spellEnd"/>
      <w:r w:rsidRPr="008E2911">
        <w:t xml:space="preserve"> </w:t>
      </w:r>
      <w:proofErr w:type="spellStart"/>
      <w:r w:rsidRPr="008E2911">
        <w:t>evaluate</w:t>
      </w:r>
      <w:proofErr w:type="spellEnd"/>
      <w:r w:rsidRPr="008E2911">
        <w:t xml:space="preserve"> </w:t>
      </w:r>
      <w:proofErr w:type="spellStart"/>
      <w:r w:rsidRPr="008E2911">
        <w:t>it</w:t>
      </w:r>
      <w:proofErr w:type="spellEnd"/>
      <w:r w:rsidRPr="008E2911">
        <w:t xml:space="preserve"> </w:t>
      </w:r>
      <w:proofErr w:type="spellStart"/>
      <w:r w:rsidRPr="008E2911">
        <w:t>with</w:t>
      </w:r>
      <w:proofErr w:type="spellEnd"/>
      <w:r w:rsidRPr="008E2911">
        <w:t xml:space="preserve"> </w:t>
      </w:r>
      <w:proofErr w:type="spellStart"/>
      <w:r w:rsidRPr="008E2911">
        <w:t>up</w:t>
      </w:r>
      <w:proofErr w:type="spellEnd"/>
      <w:r w:rsidRPr="008E2911">
        <w:t xml:space="preserve"> </w:t>
      </w:r>
      <w:proofErr w:type="spellStart"/>
      <w:r w:rsidRPr="008E2911">
        <w:t>to</w:t>
      </w:r>
      <w:proofErr w:type="spellEnd"/>
      <w:r w:rsidRPr="008E2911">
        <w:t xml:space="preserve"> 25 </w:t>
      </w:r>
      <w:proofErr w:type="spellStart"/>
      <w:r w:rsidRPr="008E2911">
        <w:t>points</w:t>
      </w:r>
      <w:proofErr w:type="spellEnd"/>
      <w:r w:rsidRPr="008E2911">
        <w:t>.</w:t>
      </w:r>
    </w:p>
    <w:p w14:paraId="10973E49" w14:textId="77777777" w:rsidR="00D85343" w:rsidRPr="008E2911" w:rsidRDefault="00D85343" w:rsidP="00D85343">
      <w:pPr>
        <w:rPr>
          <w:lang w:val="en-GB"/>
        </w:rPr>
      </w:pPr>
    </w:p>
    <w:p w14:paraId="7B4ED445" w14:textId="77AF4646" w:rsidR="00DE3FEA" w:rsidRPr="008E2911" w:rsidRDefault="00DE3FEA" w:rsidP="00D966B6">
      <w:pPr>
        <w:pStyle w:val="Heading2"/>
        <w:rPr>
          <w:rFonts w:ascii="Cambria" w:hAnsi="Cambria"/>
          <w:lang w:val="en-GB"/>
        </w:rPr>
      </w:pPr>
      <w:bookmarkStart w:id="11" w:name="_Toc94276518"/>
      <w:r w:rsidRPr="008E2911">
        <w:rPr>
          <w:rFonts w:ascii="Cambria" w:hAnsi="Cambria"/>
          <w:lang w:val="en-GB"/>
        </w:rPr>
        <w:t>Business canvas</w:t>
      </w:r>
      <w:bookmarkEnd w:id="11"/>
      <w:r w:rsidRPr="008E2911">
        <w:rPr>
          <w:rFonts w:ascii="Cambria" w:hAnsi="Cambria"/>
          <w:lang w:val="en-GB"/>
        </w:rPr>
        <w:t xml:space="preserve"> </w:t>
      </w:r>
    </w:p>
    <w:p w14:paraId="1A27D921" w14:textId="434F4346" w:rsidR="00DE3FEA" w:rsidRPr="008E2911" w:rsidRDefault="00DE3FEA" w:rsidP="00DE3FEA">
      <w:pPr>
        <w:rPr>
          <w:lang w:val="en-GB"/>
        </w:rPr>
      </w:pPr>
      <w:r w:rsidRPr="008E2911">
        <w:rPr>
          <w:lang w:val="en-GB"/>
        </w:rPr>
        <w:t xml:space="preserve">Chapter is not to exceed 3 pages in length. </w:t>
      </w:r>
    </w:p>
    <w:p w14:paraId="416B4B9D" w14:textId="77777777" w:rsidR="00DE3FEA" w:rsidRPr="008E2911" w:rsidRDefault="00DE3FEA" w:rsidP="00DE3FEA">
      <w:pPr>
        <w:pStyle w:val="Heading3"/>
        <w:rPr>
          <w:rFonts w:ascii="Cambria" w:hAnsi="Cambria"/>
          <w:lang w:val="en-GB"/>
        </w:rPr>
      </w:pPr>
      <w:bookmarkStart w:id="12" w:name="_Toc94276519"/>
      <w:r w:rsidRPr="008E2911">
        <w:rPr>
          <w:rFonts w:ascii="Cambria" w:hAnsi="Cambria"/>
          <w:lang w:val="en-GB"/>
        </w:rPr>
        <w:t>Key partners</w:t>
      </w:r>
      <w:bookmarkEnd w:id="12"/>
    </w:p>
    <w:p w14:paraId="0FBED258" w14:textId="77777777" w:rsidR="00DE3FEA" w:rsidRPr="008E2911" w:rsidRDefault="00DE3FEA" w:rsidP="00DE3FEA">
      <w:pPr>
        <w:pStyle w:val="Heading3"/>
        <w:rPr>
          <w:rFonts w:ascii="Cambria" w:hAnsi="Cambria"/>
          <w:lang w:val="en-GB"/>
        </w:rPr>
      </w:pPr>
      <w:bookmarkStart w:id="13" w:name="_Toc94276520"/>
      <w:r w:rsidRPr="008E2911">
        <w:rPr>
          <w:rFonts w:ascii="Cambria" w:hAnsi="Cambria"/>
          <w:lang w:val="en-GB"/>
        </w:rPr>
        <w:t>Key activities</w:t>
      </w:r>
      <w:bookmarkEnd w:id="13"/>
    </w:p>
    <w:p w14:paraId="3B53CED5" w14:textId="77777777" w:rsidR="00DE3FEA" w:rsidRPr="008E2911" w:rsidRDefault="00DE3FEA" w:rsidP="00DE3FEA">
      <w:pPr>
        <w:pStyle w:val="Heading3"/>
        <w:rPr>
          <w:rFonts w:ascii="Cambria" w:hAnsi="Cambria"/>
          <w:lang w:val="en-GB"/>
        </w:rPr>
      </w:pPr>
      <w:bookmarkStart w:id="14" w:name="_Toc94276521"/>
      <w:r w:rsidRPr="008E2911">
        <w:rPr>
          <w:rFonts w:ascii="Cambria" w:hAnsi="Cambria"/>
          <w:lang w:val="en-GB"/>
        </w:rPr>
        <w:t>Key resources</w:t>
      </w:r>
      <w:bookmarkEnd w:id="14"/>
    </w:p>
    <w:p w14:paraId="4CF594FA" w14:textId="77777777" w:rsidR="00DE3FEA" w:rsidRPr="008E2911" w:rsidRDefault="00DE3FEA" w:rsidP="00DE3FEA">
      <w:pPr>
        <w:pStyle w:val="Heading3"/>
        <w:rPr>
          <w:rFonts w:ascii="Cambria" w:hAnsi="Cambria"/>
          <w:lang w:val="en-GB"/>
        </w:rPr>
      </w:pPr>
      <w:bookmarkStart w:id="15" w:name="_Toc94276522"/>
      <w:r w:rsidRPr="008E2911">
        <w:rPr>
          <w:rFonts w:ascii="Cambria" w:hAnsi="Cambria"/>
          <w:lang w:val="en-GB"/>
        </w:rPr>
        <w:t>Key propositions</w:t>
      </w:r>
      <w:bookmarkEnd w:id="15"/>
    </w:p>
    <w:p w14:paraId="2C689E4E" w14:textId="77777777" w:rsidR="00DE3FEA" w:rsidRPr="008E2911" w:rsidRDefault="00DE3FEA" w:rsidP="00DE3FEA">
      <w:pPr>
        <w:pStyle w:val="Heading3"/>
        <w:rPr>
          <w:rFonts w:ascii="Cambria" w:hAnsi="Cambria"/>
          <w:lang w:val="en-GB"/>
        </w:rPr>
      </w:pPr>
      <w:bookmarkStart w:id="16" w:name="_Toc94276523"/>
      <w:r w:rsidRPr="008E2911">
        <w:rPr>
          <w:rFonts w:ascii="Cambria" w:hAnsi="Cambria"/>
          <w:lang w:val="en-GB"/>
        </w:rPr>
        <w:t>Customer relationships</w:t>
      </w:r>
      <w:bookmarkEnd w:id="16"/>
    </w:p>
    <w:p w14:paraId="33C30E18" w14:textId="77777777" w:rsidR="00DE3FEA" w:rsidRPr="008E2911" w:rsidRDefault="00DE3FEA" w:rsidP="00DE3FEA">
      <w:pPr>
        <w:pStyle w:val="Heading3"/>
        <w:rPr>
          <w:rFonts w:ascii="Cambria" w:hAnsi="Cambria"/>
          <w:lang w:val="en-GB"/>
        </w:rPr>
      </w:pPr>
      <w:bookmarkStart w:id="17" w:name="_Toc94276524"/>
      <w:r w:rsidRPr="008E2911">
        <w:rPr>
          <w:rFonts w:ascii="Cambria" w:hAnsi="Cambria"/>
          <w:lang w:val="en-GB"/>
        </w:rPr>
        <w:t>Channels</w:t>
      </w:r>
      <w:bookmarkEnd w:id="17"/>
    </w:p>
    <w:p w14:paraId="3D3BC541" w14:textId="77777777" w:rsidR="00DE3FEA" w:rsidRPr="008E2911" w:rsidRDefault="00DE3FEA" w:rsidP="00DE3FEA">
      <w:pPr>
        <w:pStyle w:val="Heading3"/>
        <w:rPr>
          <w:rFonts w:ascii="Cambria" w:hAnsi="Cambria"/>
          <w:lang w:val="en-GB"/>
        </w:rPr>
      </w:pPr>
      <w:bookmarkStart w:id="18" w:name="_Toc94276525"/>
      <w:r w:rsidRPr="008E2911">
        <w:rPr>
          <w:rFonts w:ascii="Cambria" w:hAnsi="Cambria"/>
          <w:lang w:val="en-GB"/>
        </w:rPr>
        <w:t>Customer segments</w:t>
      </w:r>
      <w:bookmarkEnd w:id="18"/>
    </w:p>
    <w:p w14:paraId="03C9885B" w14:textId="77777777" w:rsidR="00DE3FEA" w:rsidRPr="008E2911" w:rsidRDefault="00DE3FEA" w:rsidP="00DE3FEA">
      <w:pPr>
        <w:pStyle w:val="Heading3"/>
        <w:rPr>
          <w:rFonts w:ascii="Cambria" w:hAnsi="Cambria"/>
          <w:lang w:val="en-GB"/>
        </w:rPr>
      </w:pPr>
      <w:bookmarkStart w:id="19" w:name="_Toc94276526"/>
      <w:r w:rsidRPr="008E2911">
        <w:rPr>
          <w:rFonts w:ascii="Cambria" w:hAnsi="Cambria"/>
          <w:lang w:val="en-GB"/>
        </w:rPr>
        <w:t>Cost structure</w:t>
      </w:r>
      <w:bookmarkEnd w:id="19"/>
    </w:p>
    <w:p w14:paraId="13260BBD" w14:textId="08E2965E" w:rsidR="00D966B6" w:rsidRPr="008E2911" w:rsidRDefault="00DE3FEA" w:rsidP="00DE3FEA">
      <w:pPr>
        <w:pStyle w:val="Heading3"/>
        <w:rPr>
          <w:rFonts w:ascii="Cambria" w:hAnsi="Cambria"/>
          <w:lang w:val="en-GB"/>
        </w:rPr>
      </w:pPr>
      <w:bookmarkStart w:id="20" w:name="_Toc94276527"/>
      <w:r w:rsidRPr="008E2911">
        <w:rPr>
          <w:rFonts w:ascii="Cambria" w:hAnsi="Cambria"/>
          <w:lang w:val="en-GB"/>
        </w:rPr>
        <w:t>Revenue Streams</w:t>
      </w:r>
      <w:bookmarkEnd w:id="20"/>
      <w:r w:rsidR="00D966B6" w:rsidRPr="008E2911">
        <w:rPr>
          <w:rFonts w:ascii="Cambria" w:hAnsi="Cambria"/>
          <w:lang w:val="en-GB"/>
        </w:rPr>
        <w:t xml:space="preserve"> </w:t>
      </w:r>
    </w:p>
    <w:p w14:paraId="4B45D513" w14:textId="52D4B71C" w:rsidR="00D966B6" w:rsidRPr="008E2911" w:rsidRDefault="00D966B6" w:rsidP="00D966B6">
      <w:pPr>
        <w:pStyle w:val="ListParagraph"/>
        <w:ind w:left="0"/>
        <w:rPr>
          <w:lang w:val="en-GB"/>
        </w:rPr>
      </w:pPr>
    </w:p>
    <w:p w14:paraId="45818F7A" w14:textId="1344CDD9" w:rsidR="00DE3FEA" w:rsidRPr="008E2911" w:rsidRDefault="00DE3FEA" w:rsidP="00D966B6">
      <w:pPr>
        <w:pStyle w:val="ListParagraph"/>
        <w:ind w:left="0"/>
        <w:rPr>
          <w:lang w:val="en-GB"/>
        </w:rPr>
      </w:pPr>
      <w:r w:rsidRPr="008E2911">
        <w:rPr>
          <w:noProof/>
          <w:lang w:val="en-GB"/>
        </w:rPr>
        <w:lastRenderedPageBreak/>
        <w:drawing>
          <wp:inline distT="0" distB="0" distL="0" distR="0" wp14:anchorId="5199BAAC" wp14:editId="0B0E0252">
            <wp:extent cx="5760720" cy="3056890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3D291" w14:textId="072A4890" w:rsidR="006609B6" w:rsidRPr="008E2911" w:rsidRDefault="006609B6" w:rsidP="006609B6">
      <w:pPr>
        <w:pStyle w:val="Heading2"/>
        <w:rPr>
          <w:rFonts w:ascii="Cambria" w:hAnsi="Cambria"/>
          <w:lang w:val="en-GB"/>
        </w:rPr>
      </w:pPr>
      <w:bookmarkStart w:id="21" w:name="_Toc94276528"/>
      <w:r w:rsidRPr="008E2911">
        <w:rPr>
          <w:rFonts w:ascii="Cambria" w:hAnsi="Cambria"/>
          <w:lang w:val="en-GB"/>
        </w:rPr>
        <w:t>Project proposal canvas</w:t>
      </w:r>
      <w:bookmarkEnd w:id="21"/>
    </w:p>
    <w:p w14:paraId="7C2E5F60" w14:textId="1A0DE661" w:rsidR="006609B6" w:rsidRPr="008E2911" w:rsidRDefault="006609B6" w:rsidP="006609B6">
      <w:pPr>
        <w:rPr>
          <w:lang w:val="en-GB"/>
        </w:rPr>
      </w:pPr>
      <w:r w:rsidRPr="008E2911">
        <w:rPr>
          <w:lang w:val="en-GB"/>
        </w:rPr>
        <w:t>Chapter is not to exceed 3 pages in length.</w:t>
      </w:r>
    </w:p>
    <w:p w14:paraId="02B7AC9A" w14:textId="7F95D8FB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22" w:name="_Toc94276529"/>
      <w:r w:rsidRPr="008E2911">
        <w:rPr>
          <w:rFonts w:ascii="Cambria" w:hAnsi="Cambria"/>
          <w:lang w:val="en-GB"/>
        </w:rPr>
        <w:t>Key partners/consortium</w:t>
      </w:r>
      <w:bookmarkEnd w:id="22"/>
    </w:p>
    <w:p w14:paraId="7069976E" w14:textId="77777777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23" w:name="_Toc94276530"/>
      <w:r w:rsidRPr="008E2911">
        <w:rPr>
          <w:rFonts w:ascii="Cambria" w:hAnsi="Cambria"/>
          <w:lang w:val="en-GB"/>
        </w:rPr>
        <w:t>Key activities</w:t>
      </w:r>
      <w:bookmarkEnd w:id="23"/>
    </w:p>
    <w:p w14:paraId="1DE33A3E" w14:textId="77777777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24" w:name="_Toc94276531"/>
      <w:r w:rsidRPr="008E2911">
        <w:rPr>
          <w:rFonts w:ascii="Cambria" w:hAnsi="Cambria"/>
          <w:lang w:val="en-GB"/>
        </w:rPr>
        <w:t>Key resources</w:t>
      </w:r>
      <w:bookmarkEnd w:id="24"/>
    </w:p>
    <w:p w14:paraId="313E29ED" w14:textId="6D1A8662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25" w:name="_Toc94276532"/>
      <w:r w:rsidRPr="008E2911">
        <w:rPr>
          <w:rFonts w:ascii="Cambria" w:hAnsi="Cambria"/>
          <w:lang w:val="en-GB"/>
        </w:rPr>
        <w:t>Value propositions</w:t>
      </w:r>
      <w:bookmarkEnd w:id="25"/>
    </w:p>
    <w:p w14:paraId="38DB34ED" w14:textId="2C12DA45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26" w:name="_Toc94276533"/>
      <w:r w:rsidRPr="008E2911">
        <w:rPr>
          <w:rFonts w:ascii="Cambria" w:hAnsi="Cambria"/>
          <w:lang w:val="en-GB"/>
        </w:rPr>
        <w:t>Urban dimension</w:t>
      </w:r>
      <w:bookmarkEnd w:id="26"/>
    </w:p>
    <w:p w14:paraId="4C8A3B0B" w14:textId="5F5257F4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27" w:name="_Toc94276534"/>
      <w:r w:rsidRPr="008E2911">
        <w:rPr>
          <w:rFonts w:ascii="Cambria" w:hAnsi="Cambria"/>
          <w:lang w:val="en-GB"/>
        </w:rPr>
        <w:t>Impact/exploitations</w:t>
      </w:r>
      <w:bookmarkEnd w:id="27"/>
    </w:p>
    <w:p w14:paraId="6E07F1C1" w14:textId="38352D1D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28" w:name="_Toc94276535"/>
      <w:r w:rsidRPr="008E2911">
        <w:rPr>
          <w:rFonts w:ascii="Cambria" w:hAnsi="Cambria"/>
          <w:lang w:val="en-GB"/>
        </w:rPr>
        <w:t>Stakeholders</w:t>
      </w:r>
      <w:bookmarkEnd w:id="28"/>
    </w:p>
    <w:p w14:paraId="2E7F2C19" w14:textId="48756DD5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29" w:name="_Toc94276536"/>
      <w:r w:rsidRPr="008E2911">
        <w:rPr>
          <w:rFonts w:ascii="Cambria" w:hAnsi="Cambria"/>
          <w:lang w:val="en-GB"/>
        </w:rPr>
        <w:t>Financing / budgeting</w:t>
      </w:r>
      <w:bookmarkEnd w:id="29"/>
    </w:p>
    <w:p w14:paraId="32B216D0" w14:textId="0EEDF8C7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30" w:name="_Toc94276537"/>
      <w:r w:rsidRPr="008E2911">
        <w:rPr>
          <w:rFonts w:ascii="Cambria" w:hAnsi="Cambria"/>
          <w:lang w:val="en-GB"/>
        </w:rPr>
        <w:t>Dissemination</w:t>
      </w:r>
      <w:bookmarkEnd w:id="30"/>
      <w:r w:rsidRPr="008E2911">
        <w:rPr>
          <w:rFonts w:ascii="Cambria" w:hAnsi="Cambria"/>
          <w:lang w:val="en-GB"/>
        </w:rPr>
        <w:t xml:space="preserve"> </w:t>
      </w:r>
    </w:p>
    <w:p w14:paraId="3088488D" w14:textId="7768A2E7" w:rsidR="00D966B6" w:rsidRPr="008E2911" w:rsidRDefault="00D966B6" w:rsidP="00D966B6">
      <w:pPr>
        <w:rPr>
          <w:lang w:val="en-GB"/>
        </w:rPr>
      </w:pPr>
    </w:p>
    <w:p w14:paraId="043E8251" w14:textId="6D1A1459" w:rsidR="006609B6" w:rsidRPr="008E2911" w:rsidRDefault="006609B6" w:rsidP="00D966B6">
      <w:pPr>
        <w:rPr>
          <w:lang w:val="en-GB"/>
        </w:rPr>
      </w:pPr>
    </w:p>
    <w:p w14:paraId="1C8B79A5" w14:textId="2EFF7171" w:rsidR="006609B6" w:rsidRPr="008E2911" w:rsidRDefault="006609B6" w:rsidP="00D966B6">
      <w:pPr>
        <w:rPr>
          <w:lang w:val="en-GB"/>
        </w:rPr>
      </w:pPr>
      <w:r w:rsidRPr="008E2911">
        <w:rPr>
          <w:noProof/>
          <w:lang w:val="en-GB"/>
        </w:rPr>
        <w:lastRenderedPageBreak/>
        <w:drawing>
          <wp:inline distT="0" distB="0" distL="0" distR="0" wp14:anchorId="18AFBF44" wp14:editId="43B2988D">
            <wp:extent cx="5760720" cy="3148965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E949" w14:textId="40DF4F63" w:rsidR="006609B6" w:rsidRPr="008E2911" w:rsidRDefault="006609B6" w:rsidP="006609B6">
      <w:pPr>
        <w:pStyle w:val="Heading2"/>
        <w:rPr>
          <w:rFonts w:ascii="Cambria" w:hAnsi="Cambria"/>
          <w:lang w:val="en-GB"/>
        </w:rPr>
      </w:pPr>
      <w:bookmarkStart w:id="31" w:name="_Toc94276538"/>
      <w:r w:rsidRPr="008E2911">
        <w:rPr>
          <w:rFonts w:ascii="Cambria" w:hAnsi="Cambria"/>
          <w:lang w:val="en-GB"/>
        </w:rPr>
        <w:t>Event canvas</w:t>
      </w:r>
      <w:bookmarkEnd w:id="31"/>
    </w:p>
    <w:p w14:paraId="123E7F8C" w14:textId="77777777" w:rsidR="006609B6" w:rsidRPr="008E2911" w:rsidRDefault="006609B6" w:rsidP="006609B6">
      <w:pPr>
        <w:rPr>
          <w:lang w:val="en-GB"/>
        </w:rPr>
      </w:pPr>
      <w:r w:rsidRPr="008E2911">
        <w:rPr>
          <w:lang w:val="en-GB"/>
        </w:rPr>
        <w:t>Chapter is not to exceed 3 pages in length.</w:t>
      </w:r>
    </w:p>
    <w:p w14:paraId="02AFD22A" w14:textId="0D5F57BC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32" w:name="_Toc94276539"/>
      <w:r w:rsidRPr="008E2911">
        <w:rPr>
          <w:rFonts w:ascii="Cambria" w:hAnsi="Cambria"/>
          <w:lang w:val="en-GB"/>
        </w:rPr>
        <w:t xml:space="preserve">Key partners of the event, </w:t>
      </w:r>
      <w:proofErr w:type="gramStart"/>
      <w:r w:rsidRPr="008E2911">
        <w:rPr>
          <w:rFonts w:ascii="Cambria" w:hAnsi="Cambria"/>
          <w:lang w:val="en-GB"/>
        </w:rPr>
        <w:t>stakeholders</w:t>
      </w:r>
      <w:proofErr w:type="gramEnd"/>
      <w:r w:rsidRPr="008E2911">
        <w:rPr>
          <w:rFonts w:ascii="Cambria" w:hAnsi="Cambria"/>
          <w:lang w:val="en-GB"/>
        </w:rPr>
        <w:t xml:space="preserve"> and early adopters</w:t>
      </w:r>
      <w:bookmarkEnd w:id="32"/>
    </w:p>
    <w:p w14:paraId="2E1E407E" w14:textId="77777777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33" w:name="_Toc94276540"/>
      <w:r w:rsidRPr="008E2911">
        <w:rPr>
          <w:rFonts w:ascii="Cambria" w:hAnsi="Cambria"/>
          <w:lang w:val="en-GB"/>
        </w:rPr>
        <w:t>Key activities</w:t>
      </w:r>
      <w:bookmarkEnd w:id="33"/>
    </w:p>
    <w:p w14:paraId="599CF432" w14:textId="77777777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34" w:name="_Toc94276541"/>
      <w:r w:rsidRPr="008E2911">
        <w:rPr>
          <w:rFonts w:ascii="Cambria" w:hAnsi="Cambria"/>
          <w:lang w:val="en-GB"/>
        </w:rPr>
        <w:t>Key resources</w:t>
      </w:r>
      <w:bookmarkEnd w:id="34"/>
    </w:p>
    <w:p w14:paraId="75510B83" w14:textId="77777777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35" w:name="_Toc94276542"/>
      <w:r w:rsidRPr="008E2911">
        <w:rPr>
          <w:rFonts w:ascii="Cambria" w:hAnsi="Cambria"/>
          <w:lang w:val="en-GB"/>
        </w:rPr>
        <w:t>Value propositions</w:t>
      </w:r>
      <w:bookmarkEnd w:id="35"/>
    </w:p>
    <w:p w14:paraId="41338944" w14:textId="77777777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36" w:name="_Toc94276543"/>
      <w:r w:rsidRPr="008E2911">
        <w:rPr>
          <w:rFonts w:ascii="Cambria" w:hAnsi="Cambria"/>
          <w:lang w:val="en-GB"/>
        </w:rPr>
        <w:t>Urban dimension</w:t>
      </w:r>
      <w:bookmarkEnd w:id="36"/>
    </w:p>
    <w:p w14:paraId="7125C619" w14:textId="77777777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37" w:name="_Toc94276544"/>
      <w:r w:rsidRPr="008E2911">
        <w:rPr>
          <w:rFonts w:ascii="Cambria" w:hAnsi="Cambria"/>
          <w:lang w:val="en-GB"/>
        </w:rPr>
        <w:t>Impact/exploitations</w:t>
      </w:r>
      <w:bookmarkEnd w:id="37"/>
    </w:p>
    <w:p w14:paraId="512DA976" w14:textId="0AB137B6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38" w:name="_Toc94276545"/>
      <w:r w:rsidRPr="008E2911">
        <w:rPr>
          <w:rFonts w:ascii="Cambria" w:hAnsi="Cambria"/>
          <w:lang w:val="en-GB"/>
        </w:rPr>
        <w:t>Attendees</w:t>
      </w:r>
      <w:bookmarkEnd w:id="38"/>
    </w:p>
    <w:p w14:paraId="5FCB01C9" w14:textId="77777777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39" w:name="_Toc94276546"/>
      <w:r w:rsidRPr="008E2911">
        <w:rPr>
          <w:rFonts w:ascii="Cambria" w:hAnsi="Cambria"/>
          <w:lang w:val="en-GB"/>
        </w:rPr>
        <w:t>Financing / budgeting</w:t>
      </w:r>
      <w:bookmarkEnd w:id="39"/>
    </w:p>
    <w:p w14:paraId="0A1067C5" w14:textId="77777777" w:rsidR="006609B6" w:rsidRPr="008E2911" w:rsidRDefault="006609B6" w:rsidP="006609B6">
      <w:pPr>
        <w:pStyle w:val="Heading3"/>
        <w:rPr>
          <w:rFonts w:ascii="Cambria" w:hAnsi="Cambria"/>
          <w:lang w:val="en-GB"/>
        </w:rPr>
      </w:pPr>
      <w:bookmarkStart w:id="40" w:name="_Toc94276547"/>
      <w:r w:rsidRPr="008E2911">
        <w:rPr>
          <w:rFonts w:ascii="Cambria" w:hAnsi="Cambria"/>
          <w:lang w:val="en-GB"/>
        </w:rPr>
        <w:t>Dissemination</w:t>
      </w:r>
      <w:bookmarkEnd w:id="40"/>
      <w:r w:rsidRPr="008E2911">
        <w:rPr>
          <w:rFonts w:ascii="Cambria" w:hAnsi="Cambria"/>
          <w:lang w:val="en-GB"/>
        </w:rPr>
        <w:t xml:space="preserve"> </w:t>
      </w:r>
    </w:p>
    <w:p w14:paraId="3B270B9D" w14:textId="35933B14" w:rsidR="00366214" w:rsidRPr="008E2911" w:rsidRDefault="00366214" w:rsidP="00D966B6">
      <w:pPr>
        <w:rPr>
          <w:lang w:val="en-GB"/>
        </w:rPr>
      </w:pPr>
    </w:p>
    <w:p w14:paraId="6C4E50A5" w14:textId="1907409D" w:rsidR="006609B6" w:rsidRPr="008E2911" w:rsidRDefault="006609B6" w:rsidP="00D966B6">
      <w:pPr>
        <w:rPr>
          <w:lang w:val="en-GB"/>
        </w:rPr>
      </w:pPr>
      <w:r w:rsidRPr="008E2911">
        <w:rPr>
          <w:noProof/>
          <w:lang w:val="en-GB"/>
        </w:rPr>
        <w:lastRenderedPageBreak/>
        <w:drawing>
          <wp:inline distT="0" distB="0" distL="0" distR="0" wp14:anchorId="4646733E" wp14:editId="32176DDB">
            <wp:extent cx="5760720" cy="316420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826CA" w14:textId="3A43BE44" w:rsidR="006D0B52" w:rsidRPr="008E2911" w:rsidRDefault="006D0B52" w:rsidP="006D0B52">
      <w:pPr>
        <w:pStyle w:val="Heading1"/>
        <w:rPr>
          <w:rFonts w:ascii="Cambria" w:hAnsi="Cambria"/>
          <w:lang w:val="en-GB"/>
        </w:rPr>
      </w:pPr>
      <w:bookmarkStart w:id="41" w:name="_Toc94276548"/>
      <w:r w:rsidRPr="008E2911">
        <w:rPr>
          <w:rFonts w:ascii="Cambria" w:hAnsi="Cambria"/>
          <w:lang w:val="en-GB"/>
        </w:rPr>
        <w:t>Conclusions</w:t>
      </w:r>
      <w:bookmarkEnd w:id="41"/>
      <w:r w:rsidRPr="008E2911">
        <w:rPr>
          <w:rFonts w:ascii="Cambria" w:hAnsi="Cambria"/>
          <w:lang w:val="en-GB"/>
        </w:rPr>
        <w:t xml:space="preserve"> </w:t>
      </w:r>
      <w:bookmarkEnd w:id="8"/>
      <w:bookmarkEnd w:id="9"/>
    </w:p>
    <w:p w14:paraId="70AF1806" w14:textId="509802AE" w:rsidR="006D0B52" w:rsidRPr="008E2911" w:rsidRDefault="006D0B52" w:rsidP="006D0B52">
      <w:pPr>
        <w:rPr>
          <w:lang w:val="en-US"/>
        </w:rPr>
      </w:pPr>
    </w:p>
    <w:p w14:paraId="72ABA89F" w14:textId="265223E3" w:rsidR="006609B6" w:rsidRPr="008E2911" w:rsidRDefault="006609B6" w:rsidP="006D0B52">
      <w:pPr>
        <w:rPr>
          <w:lang w:val="en-US"/>
        </w:rPr>
      </w:pPr>
      <w:r w:rsidRPr="008E2911">
        <w:rPr>
          <w:lang w:val="en-US"/>
        </w:rPr>
        <w:t xml:space="preserve">The content of this document is to be submitted to </w:t>
      </w:r>
      <w:hyperlink r:id="rId14" w:history="1">
        <w:r w:rsidR="00C465BC" w:rsidRPr="008E2911">
          <w:rPr>
            <w:rStyle w:val="Hyperlink"/>
            <w:lang w:val="en-US"/>
          </w:rPr>
          <w:t>restart.4danube@fuds.si</w:t>
        </w:r>
      </w:hyperlink>
      <w:r w:rsidRPr="008E2911">
        <w:rPr>
          <w:lang w:val="en-US"/>
        </w:rPr>
        <w:t xml:space="preserve"> by </w:t>
      </w:r>
      <w:r w:rsidR="0097471C" w:rsidRPr="008E2911">
        <w:rPr>
          <w:b/>
          <w:bCs/>
          <w:lang w:val="en-US"/>
        </w:rPr>
        <w:t xml:space="preserve">1. 7. </w:t>
      </w:r>
      <w:r w:rsidRPr="008E2911">
        <w:rPr>
          <w:b/>
          <w:bCs/>
          <w:lang w:val="en-US"/>
        </w:rPr>
        <w:t>2022</w:t>
      </w:r>
      <w:r w:rsidRPr="008E2911">
        <w:rPr>
          <w:lang w:val="en-US"/>
        </w:rPr>
        <w:t xml:space="preserve">. </w:t>
      </w:r>
    </w:p>
    <w:p w14:paraId="3948FD17" w14:textId="40222A42" w:rsidR="006609B6" w:rsidRPr="008E2911" w:rsidRDefault="006609B6" w:rsidP="006D0B52">
      <w:pPr>
        <w:rPr>
          <w:lang w:val="en-US"/>
        </w:rPr>
      </w:pPr>
    </w:p>
    <w:p w14:paraId="79BBF21A" w14:textId="77777777" w:rsidR="006609B6" w:rsidRPr="008E2911" w:rsidRDefault="006609B6" w:rsidP="006D0B52">
      <w:pPr>
        <w:rPr>
          <w:lang w:val="en-US"/>
        </w:rPr>
      </w:pPr>
    </w:p>
    <w:p w14:paraId="354F5338" w14:textId="77777777" w:rsidR="00A27C7C" w:rsidRPr="008E2911" w:rsidRDefault="00A27C7C">
      <w:pPr>
        <w:spacing w:before="60" w:after="60"/>
        <w:rPr>
          <w:b/>
          <w:lang w:val="en-US"/>
        </w:rPr>
      </w:pPr>
    </w:p>
    <w:sectPr w:rsidR="00A27C7C" w:rsidRPr="008E2911" w:rsidSect="00AA68F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1D76" w14:textId="77777777" w:rsidR="006562CC" w:rsidRDefault="006562CC" w:rsidP="00E23466">
      <w:pPr>
        <w:spacing w:after="0" w:line="240" w:lineRule="auto"/>
      </w:pPr>
      <w:r>
        <w:separator/>
      </w:r>
    </w:p>
  </w:endnote>
  <w:endnote w:type="continuationSeparator" w:id="0">
    <w:p w14:paraId="4CFF3750" w14:textId="77777777" w:rsidR="006562CC" w:rsidRDefault="006562CC" w:rsidP="00E2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F5A1" w14:textId="58E41342" w:rsidR="001A02FD" w:rsidRPr="00127950" w:rsidRDefault="001A02FD" w:rsidP="000A5E29">
    <w:pPr>
      <w:pStyle w:val="Footer"/>
      <w:jc w:val="center"/>
      <w:rPr>
        <w:rFonts w:eastAsiaTheme="minorEastAsia"/>
        <w:color w:val="000000" w:themeColor="text1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BDC24D2" wp14:editId="530BBD36">
          <wp:simplePos x="0" y="0"/>
          <wp:positionH relativeFrom="margin">
            <wp:posOffset>-245745</wp:posOffset>
          </wp:positionH>
          <wp:positionV relativeFrom="paragraph">
            <wp:posOffset>113714</wp:posOffset>
          </wp:positionV>
          <wp:extent cx="1642110" cy="7226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950">
      <w:rPr>
        <w:rFonts w:eastAsiaTheme="majorEastAsia" w:cstheme="majorBidi"/>
        <w:color w:val="000000" w:themeColor="text1"/>
        <w:sz w:val="20"/>
        <w:szCs w:val="20"/>
        <w:lang w:val="en-US"/>
      </w:rPr>
      <w:t xml:space="preserve">Page </w: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begin"/>
    </w:r>
    <w:r w:rsidRPr="00127950">
      <w:rPr>
        <w:rFonts w:eastAsiaTheme="majorEastAsia" w:cstheme="majorBidi"/>
        <w:b/>
        <w:bCs/>
        <w:color w:val="000000" w:themeColor="text1"/>
        <w:sz w:val="20"/>
        <w:szCs w:val="20"/>
        <w:lang w:val="en-US"/>
      </w:rPr>
      <w:instrText xml:space="preserve"> PAGE  \* Arabic  \* MERGEFORMAT </w:instrTex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separate"/>
    </w:r>
    <w:r w:rsidRPr="00127950">
      <w:rPr>
        <w:rFonts w:eastAsiaTheme="majorEastAsia" w:cstheme="majorBidi"/>
        <w:b/>
        <w:bCs/>
        <w:noProof/>
        <w:color w:val="000000" w:themeColor="text1"/>
        <w:sz w:val="20"/>
        <w:szCs w:val="20"/>
        <w:lang w:val="en-US"/>
      </w:rPr>
      <w:t>1</w: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end"/>
    </w:r>
    <w:r w:rsidRPr="00127950">
      <w:rPr>
        <w:rFonts w:eastAsiaTheme="majorEastAsia" w:cstheme="majorBidi"/>
        <w:color w:val="000000" w:themeColor="text1"/>
        <w:sz w:val="20"/>
        <w:szCs w:val="20"/>
        <w:lang w:val="en-US"/>
      </w:rPr>
      <w:t xml:space="preserve"> of </w: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begin"/>
    </w:r>
    <w:r w:rsidRPr="00127950">
      <w:rPr>
        <w:rFonts w:eastAsiaTheme="majorEastAsia" w:cstheme="majorBidi"/>
        <w:b/>
        <w:bCs/>
        <w:color w:val="000000" w:themeColor="text1"/>
        <w:sz w:val="20"/>
        <w:szCs w:val="20"/>
        <w:lang w:val="en-US"/>
      </w:rPr>
      <w:instrText xml:space="preserve"> NUMPAGES  \* Arabic  \* MERGEFORMAT </w:instrTex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separate"/>
    </w:r>
    <w:r w:rsidRPr="00127950">
      <w:rPr>
        <w:rFonts w:eastAsiaTheme="majorEastAsia" w:cstheme="majorBidi"/>
        <w:b/>
        <w:bCs/>
        <w:noProof/>
        <w:color w:val="000000" w:themeColor="text1"/>
        <w:sz w:val="20"/>
        <w:szCs w:val="20"/>
        <w:lang w:val="en-US"/>
      </w:rPr>
      <w:t>2</w: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end"/>
    </w:r>
  </w:p>
  <w:p w14:paraId="43A2D79D" w14:textId="45A410C9" w:rsidR="001A02FD" w:rsidRPr="00A0526E" w:rsidRDefault="001A02FD" w:rsidP="008A3B9C">
    <w:pPr>
      <w:pStyle w:val="Footer"/>
      <w:jc w:val="right"/>
      <w:rPr>
        <w:rFonts w:eastAsiaTheme="majorEastAsia" w:cstheme="majorBidi"/>
        <w:color w:val="000000" w:themeColor="text1"/>
        <w:sz w:val="18"/>
        <w:szCs w:val="18"/>
        <w:lang w:val="en-US"/>
      </w:rPr>
    </w:pPr>
    <w:r w:rsidRPr="00A0526E">
      <w:rPr>
        <w:rFonts w:eastAsiaTheme="majorEastAsia" w:cstheme="majorBidi"/>
        <w:color w:val="000000" w:themeColor="text1"/>
        <w:sz w:val="18"/>
        <w:szCs w:val="18"/>
        <w:lang w:val="en-US"/>
      </w:rPr>
      <w:t xml:space="preserve">            </w:t>
    </w:r>
    <w:hyperlink r:id="rId2" w:history="1">
      <w:r w:rsidRPr="000A5E29">
        <w:rPr>
          <w:rStyle w:val="Hyperlink"/>
          <w:rFonts w:eastAsiaTheme="majorEastAsia" w:cstheme="majorBidi"/>
          <w:sz w:val="18"/>
          <w:szCs w:val="18"/>
          <w:lang w:val="en-US"/>
        </w:rPr>
        <w:t>www.interreg-danube.eu/restart-4danube</w:t>
      </w:r>
    </w:hyperlink>
  </w:p>
  <w:p w14:paraId="79A6C08E" w14:textId="5CBED48A" w:rsidR="001A02FD" w:rsidRPr="001448B3" w:rsidRDefault="001A02FD" w:rsidP="001448B3">
    <w:pPr>
      <w:pStyle w:val="Footer"/>
      <w:tabs>
        <w:tab w:val="left" w:pos="1042"/>
      </w:tabs>
      <w:jc w:val="right"/>
      <w:rPr>
        <w:rFonts w:eastAsiaTheme="majorEastAsia" w:cstheme="majorBidi"/>
        <w:color w:val="B3B3B2"/>
        <w:sz w:val="18"/>
        <w:szCs w:val="18"/>
        <w:lang w:val="en-US"/>
      </w:rPr>
    </w:pPr>
    <w:r>
      <w:rPr>
        <w:rFonts w:eastAsiaTheme="majorEastAsia" w:cstheme="majorBidi"/>
        <w:color w:val="000000" w:themeColor="text1"/>
        <w:sz w:val="18"/>
        <w:szCs w:val="18"/>
        <w:lang w:val="en-US"/>
      </w:rPr>
      <w:tab/>
    </w:r>
    <w:r>
      <w:rPr>
        <w:rFonts w:eastAsiaTheme="majorEastAsia" w:cstheme="majorBidi"/>
        <w:color w:val="000000" w:themeColor="text1"/>
        <w:sz w:val="18"/>
        <w:szCs w:val="18"/>
        <w:lang w:val="en-US"/>
      </w:rPr>
      <w:tab/>
    </w:r>
    <w:r w:rsidRPr="004E7A36">
      <w:rPr>
        <w:rFonts w:eastAsiaTheme="majorEastAsia" w:cstheme="majorBidi"/>
        <w:color w:val="B3B3B2"/>
        <w:sz w:val="18"/>
        <w:szCs w:val="18"/>
        <w:lang w:val="en-US"/>
      </w:rPr>
      <w:t xml:space="preserve">                         Project co</w:t>
    </w:r>
    <w:r>
      <w:rPr>
        <w:rFonts w:eastAsiaTheme="majorEastAsia" w:cstheme="majorBidi"/>
        <w:color w:val="B3B3B2"/>
        <w:sz w:val="18"/>
        <w:szCs w:val="18"/>
        <w:lang w:val="en-US"/>
      </w:rPr>
      <w:t>-</w:t>
    </w:r>
    <w:r w:rsidRPr="004E7A36">
      <w:rPr>
        <w:rFonts w:eastAsiaTheme="majorEastAsia" w:cstheme="majorBidi"/>
        <w:color w:val="B3B3B2"/>
        <w:sz w:val="18"/>
        <w:szCs w:val="18"/>
        <w:lang w:val="en-US"/>
      </w:rPr>
      <w:t>funded by European Union funds</w:t>
    </w:r>
    <w:r w:rsidRPr="004E7A36">
      <w:rPr>
        <w:rFonts w:eastAsiaTheme="majorEastAsia" w:cstheme="majorBidi"/>
        <w:color w:val="B3B3B2"/>
        <w:sz w:val="18"/>
        <w:szCs w:val="18"/>
        <w:lang w:val="en-US"/>
      </w:rPr>
      <w:br/>
      <w:t>(ERDF, IPA, ENI)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9628" w14:textId="07DB6F37" w:rsidR="001A02FD" w:rsidRPr="00A0526E" w:rsidRDefault="001A02FD" w:rsidP="00C135E7">
    <w:pPr>
      <w:pStyle w:val="Footer"/>
      <w:rPr>
        <w:rFonts w:eastAsiaTheme="majorEastAsia" w:cstheme="majorBidi"/>
        <w:color w:val="000000" w:themeColor="text1"/>
        <w:sz w:val="18"/>
        <w:szCs w:val="18"/>
      </w:rPr>
    </w:pPr>
  </w:p>
  <w:p w14:paraId="3549A14E" w14:textId="74B52923" w:rsidR="001A02FD" w:rsidRPr="000A5E29" w:rsidRDefault="001A02FD" w:rsidP="001448B3">
    <w:pPr>
      <w:pStyle w:val="Footer"/>
      <w:rPr>
        <w:rFonts w:eastAsiaTheme="majorEastAsia" w:cstheme="majorBid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4F16F621" wp14:editId="64F829FC">
          <wp:simplePos x="0" y="0"/>
          <wp:positionH relativeFrom="margin">
            <wp:align>left</wp:align>
          </wp:positionH>
          <wp:positionV relativeFrom="paragraph">
            <wp:posOffset>11829</wp:posOffset>
          </wp:positionV>
          <wp:extent cx="1642110" cy="722630"/>
          <wp:effectExtent l="0" t="0" r="0" b="1270"/>
          <wp:wrapThrough wrapText="bothSides">
            <wp:wrapPolygon edited="0">
              <wp:start x="0" y="0"/>
              <wp:lineTo x="0" y="21069"/>
              <wp:lineTo x="21299" y="21069"/>
              <wp:lineTo x="2129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E29">
      <w:rPr>
        <w:rFonts w:eastAsiaTheme="majorEastAsia" w:cstheme="majorBidi"/>
        <w:color w:val="000000" w:themeColor="text1"/>
        <w:sz w:val="18"/>
        <w:szCs w:val="18"/>
      </w:rPr>
      <w:t xml:space="preserve">                                        </w:t>
    </w:r>
  </w:p>
  <w:p w14:paraId="51C62E22" w14:textId="221BD6E4" w:rsidR="001A02FD" w:rsidRPr="000A5E29" w:rsidRDefault="001A02FD" w:rsidP="001D37CA">
    <w:pPr>
      <w:pStyle w:val="Footer"/>
      <w:jc w:val="right"/>
      <w:rPr>
        <w:rFonts w:eastAsiaTheme="majorEastAsia" w:cstheme="majorBidi"/>
        <w:color w:val="000000" w:themeColor="text1"/>
        <w:sz w:val="18"/>
        <w:szCs w:val="18"/>
      </w:rPr>
    </w:pPr>
    <w:r w:rsidRPr="000A5E29">
      <w:rPr>
        <w:rFonts w:eastAsiaTheme="majorEastAsia" w:cstheme="majorBidi"/>
        <w:color w:val="000000" w:themeColor="text1"/>
        <w:sz w:val="18"/>
        <w:szCs w:val="18"/>
      </w:rPr>
      <w:t xml:space="preserve">       </w:t>
    </w:r>
    <w:hyperlink r:id="rId2" w:history="1">
      <w:r w:rsidRPr="000333A9">
        <w:rPr>
          <w:rStyle w:val="Hyperlink"/>
          <w:rFonts w:eastAsiaTheme="majorEastAsia" w:cstheme="majorBidi"/>
          <w:sz w:val="18"/>
          <w:szCs w:val="18"/>
        </w:rPr>
        <w:t>www.interreg-danube.eu/restart-4danube</w:t>
      </w:r>
    </w:hyperlink>
  </w:p>
  <w:p w14:paraId="29245039" w14:textId="2D8DDE44" w:rsidR="001A02FD" w:rsidRPr="001D37CA" w:rsidRDefault="001A02FD" w:rsidP="001448B3">
    <w:pPr>
      <w:pStyle w:val="Footer"/>
      <w:tabs>
        <w:tab w:val="left" w:pos="486"/>
        <w:tab w:val="left" w:pos="1042"/>
      </w:tabs>
      <w:jc w:val="right"/>
      <w:rPr>
        <w:rFonts w:eastAsiaTheme="majorEastAsia" w:cstheme="majorBidi"/>
        <w:color w:val="000000" w:themeColor="text1"/>
        <w:sz w:val="18"/>
        <w:szCs w:val="18"/>
        <w:lang w:val="en-US"/>
      </w:rPr>
    </w:pPr>
    <w:r w:rsidRPr="000A5E29">
      <w:rPr>
        <w:rFonts w:eastAsiaTheme="majorEastAsia" w:cstheme="majorBidi"/>
        <w:color w:val="000000" w:themeColor="text1"/>
        <w:sz w:val="18"/>
        <w:szCs w:val="18"/>
      </w:rPr>
      <w:tab/>
    </w:r>
    <w:r w:rsidRPr="000A5E29">
      <w:rPr>
        <w:rFonts w:eastAsiaTheme="majorEastAsia" w:cstheme="majorBidi"/>
        <w:color w:val="000000" w:themeColor="text1"/>
        <w:sz w:val="18"/>
        <w:szCs w:val="18"/>
      </w:rPr>
      <w:tab/>
    </w:r>
    <w:r w:rsidRPr="000A5E29">
      <w:rPr>
        <w:rFonts w:eastAsiaTheme="majorEastAsia" w:cstheme="majorBidi"/>
        <w:color w:val="B3B3B2"/>
        <w:sz w:val="18"/>
        <w:szCs w:val="18"/>
      </w:rPr>
      <w:t xml:space="preserve">    </w:t>
    </w:r>
    <w:r w:rsidRPr="004E7A36">
      <w:rPr>
        <w:rFonts w:eastAsiaTheme="majorEastAsia" w:cstheme="majorBidi"/>
        <w:color w:val="B3B3B2"/>
        <w:sz w:val="18"/>
        <w:szCs w:val="18"/>
        <w:lang w:val="en-US"/>
      </w:rPr>
      <w:t>Project co-funded by European Union funds</w:t>
    </w:r>
    <w:r w:rsidRPr="004E7A36">
      <w:rPr>
        <w:rFonts w:eastAsiaTheme="majorEastAsia" w:cstheme="majorBidi"/>
        <w:color w:val="B3B3B2"/>
        <w:sz w:val="18"/>
        <w:szCs w:val="18"/>
        <w:lang w:val="en-US"/>
      </w:rPr>
      <w:br/>
      <w:t>(ERDF, IPA, ENI)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929E" w14:textId="77777777" w:rsidR="006562CC" w:rsidRDefault="006562CC" w:rsidP="00E23466">
      <w:pPr>
        <w:spacing w:after="0" w:line="240" w:lineRule="auto"/>
      </w:pPr>
      <w:r>
        <w:separator/>
      </w:r>
    </w:p>
  </w:footnote>
  <w:footnote w:type="continuationSeparator" w:id="0">
    <w:p w14:paraId="7A45C805" w14:textId="77777777" w:rsidR="006562CC" w:rsidRDefault="006562CC" w:rsidP="00E2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BDDE" w14:textId="5F7428A7" w:rsidR="001A02FD" w:rsidRPr="008C6057" w:rsidRDefault="001A02FD" w:rsidP="00BF6FE7">
    <w:pPr>
      <w:pStyle w:val="Header"/>
    </w:pPr>
    <w:r>
      <w:rPr>
        <w:noProof/>
      </w:rPr>
      <w:drawing>
        <wp:anchor distT="0" distB="0" distL="114300" distR="114300" simplePos="0" relativeHeight="251659262" behindDoc="0" locked="0" layoutInCell="1" allowOverlap="1" wp14:anchorId="06487F10" wp14:editId="0D2C0DB2">
          <wp:simplePos x="0" y="0"/>
          <wp:positionH relativeFrom="margin">
            <wp:posOffset>1209821</wp:posOffset>
          </wp:positionH>
          <wp:positionV relativeFrom="paragraph">
            <wp:posOffset>-155233</wp:posOffset>
          </wp:positionV>
          <wp:extent cx="2968625" cy="1306830"/>
          <wp:effectExtent l="0" t="0" r="3175" b="7620"/>
          <wp:wrapThrough wrapText="bothSides">
            <wp:wrapPolygon edited="0">
              <wp:start x="0" y="0"/>
              <wp:lineTo x="0" y="21411"/>
              <wp:lineTo x="21484" y="21411"/>
              <wp:lineTo x="2148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62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057">
      <w:rPr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497324B0" wp14:editId="2BE3DBCE">
          <wp:simplePos x="0" y="0"/>
          <wp:positionH relativeFrom="margin">
            <wp:posOffset>1299583</wp:posOffset>
          </wp:positionH>
          <wp:positionV relativeFrom="page">
            <wp:posOffset>460375</wp:posOffset>
          </wp:positionV>
          <wp:extent cx="2846705" cy="1079500"/>
          <wp:effectExtent l="0" t="0" r="0" b="6350"/>
          <wp:wrapNone/>
          <wp:docPr id="6" name="Grafik 4" descr="Ein Bild, das Essen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381AAEA1-ACE5-4BD2-9977-F06DA69F37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Essen enthält.&#10;&#10;Automatisch generierte Beschreibung">
                    <a:extLst>
                      <a:ext uri="{FF2B5EF4-FFF2-40B4-BE49-F238E27FC236}">
                        <a16:creationId xmlns:a16="http://schemas.microsoft.com/office/drawing/2014/main" id="{381AAEA1-ACE5-4BD2-9977-F06DA69F37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70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6ECB8" w14:textId="77777777" w:rsidR="001A02FD" w:rsidRPr="008C6057" w:rsidRDefault="001A02FD" w:rsidP="00BF6FE7">
    <w:pPr>
      <w:pStyle w:val="Header"/>
    </w:pPr>
  </w:p>
  <w:p w14:paraId="0CED4685" w14:textId="77777777" w:rsidR="001A02FD" w:rsidRPr="008C6057" w:rsidRDefault="001A02FD" w:rsidP="00BF6FE7">
    <w:pPr>
      <w:pStyle w:val="Header"/>
    </w:pPr>
  </w:p>
  <w:p w14:paraId="758331F4" w14:textId="2703014C" w:rsidR="001A02FD" w:rsidRDefault="001A02FD" w:rsidP="00BF6FE7">
    <w:pPr>
      <w:pStyle w:val="Header"/>
      <w:rPr>
        <w:noProof/>
        <w:sz w:val="24"/>
        <w:szCs w:val="24"/>
        <w:lang w:val="en-US"/>
      </w:rPr>
    </w:pPr>
  </w:p>
  <w:p w14:paraId="395591C2" w14:textId="22C58E74" w:rsidR="001A02FD" w:rsidRDefault="001A02FD" w:rsidP="00BF6FE7">
    <w:pPr>
      <w:pStyle w:val="Header"/>
      <w:rPr>
        <w:noProof/>
        <w:sz w:val="24"/>
        <w:szCs w:val="24"/>
        <w:lang w:val="en-US"/>
      </w:rPr>
    </w:pPr>
  </w:p>
  <w:p w14:paraId="0FF6BCDA" w14:textId="77777777" w:rsidR="001A02FD" w:rsidRPr="008C6057" w:rsidRDefault="001A02FD" w:rsidP="00BF6FE7">
    <w:pPr>
      <w:pStyle w:val="Header"/>
      <w:rPr>
        <w:lang w:val="en-US"/>
      </w:rPr>
    </w:pPr>
  </w:p>
  <w:p w14:paraId="46512784" w14:textId="77777777" w:rsidR="001A02FD" w:rsidRPr="008C6057" w:rsidRDefault="001A02FD" w:rsidP="00BF6FE7">
    <w:pPr>
      <w:pStyle w:val="Header"/>
      <w:rPr>
        <w:lang w:val="en-US"/>
      </w:rPr>
    </w:pPr>
  </w:p>
  <w:p w14:paraId="7F7781F4" w14:textId="40823558" w:rsidR="001A02FD" w:rsidRPr="008C6057" w:rsidRDefault="001A02FD" w:rsidP="00BF6FE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8BFA" w14:textId="008170DE" w:rsidR="001A02FD" w:rsidRPr="008B3555" w:rsidRDefault="001A02FD" w:rsidP="009C7149">
    <w:pPr>
      <w:ind w:firstLine="708"/>
      <w:rPr>
        <w:rFonts w:ascii="Montserrat" w:hAnsi="Montserrat" w:cs="Mongolian Baiti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60287" behindDoc="0" locked="0" layoutInCell="1" allowOverlap="1" wp14:anchorId="5604E82A" wp14:editId="4031581F">
          <wp:simplePos x="0" y="0"/>
          <wp:positionH relativeFrom="margin">
            <wp:align>center</wp:align>
          </wp:positionH>
          <wp:positionV relativeFrom="paragraph">
            <wp:posOffset>-212436</wp:posOffset>
          </wp:positionV>
          <wp:extent cx="2968625" cy="1306830"/>
          <wp:effectExtent l="0" t="0" r="3175" b="7620"/>
          <wp:wrapThrough wrapText="bothSides">
            <wp:wrapPolygon edited="0">
              <wp:start x="0" y="0"/>
              <wp:lineTo x="0" y="21411"/>
              <wp:lineTo x="21484" y="21411"/>
              <wp:lineTo x="214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62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2" w:name="_Hlk47538683"/>
    <w:bookmarkEnd w:id="42"/>
  </w:p>
  <w:p w14:paraId="41B9E7A3" w14:textId="00163937" w:rsidR="001A02FD" w:rsidRPr="008B3555" w:rsidRDefault="001A02FD" w:rsidP="00BF6FE7">
    <w:pPr>
      <w:pStyle w:val="Header"/>
      <w:rPr>
        <w:lang w:val="en-US"/>
      </w:rPr>
    </w:pPr>
  </w:p>
  <w:p w14:paraId="476D25A7" w14:textId="4CD2F7EB" w:rsidR="001A02FD" w:rsidRDefault="001A02FD">
    <w:pPr>
      <w:pStyle w:val="Header"/>
      <w:rPr>
        <w:lang w:val="en-US"/>
      </w:rPr>
    </w:pPr>
  </w:p>
  <w:p w14:paraId="547DC9A9" w14:textId="768AFC41" w:rsidR="001A02FD" w:rsidRDefault="001A02FD">
    <w:pPr>
      <w:pStyle w:val="Header"/>
      <w:rPr>
        <w:lang w:val="en-US"/>
      </w:rPr>
    </w:pPr>
  </w:p>
  <w:p w14:paraId="514DB0FD" w14:textId="1FB02B42" w:rsidR="001A02FD" w:rsidRDefault="001A02FD">
    <w:pPr>
      <w:pStyle w:val="Header"/>
      <w:rPr>
        <w:lang w:val="en-US"/>
      </w:rPr>
    </w:pPr>
  </w:p>
  <w:p w14:paraId="0898061D" w14:textId="4B2F3211" w:rsidR="001A02FD" w:rsidRDefault="001A02FD">
    <w:pPr>
      <w:pStyle w:val="Header"/>
      <w:rPr>
        <w:lang w:val="en-US"/>
      </w:rPr>
    </w:pPr>
  </w:p>
  <w:p w14:paraId="6CA0A478" w14:textId="77777777" w:rsidR="001A02FD" w:rsidRPr="008B3555" w:rsidRDefault="001A02F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915"/>
    <w:multiLevelType w:val="hybridMultilevel"/>
    <w:tmpl w:val="256290D6"/>
    <w:lvl w:ilvl="0" w:tplc="D2802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03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0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1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C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20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0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0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2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5908E5"/>
    <w:multiLevelType w:val="hybridMultilevel"/>
    <w:tmpl w:val="F4B6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6F4E"/>
    <w:multiLevelType w:val="hybridMultilevel"/>
    <w:tmpl w:val="99DE82D6"/>
    <w:lvl w:ilvl="0" w:tplc="AD1C8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CC3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E9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26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6C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6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C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4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2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C46C88"/>
    <w:multiLevelType w:val="hybridMultilevel"/>
    <w:tmpl w:val="E752C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0304"/>
    <w:multiLevelType w:val="hybridMultilevel"/>
    <w:tmpl w:val="AA74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10D"/>
    <w:multiLevelType w:val="hybridMultilevel"/>
    <w:tmpl w:val="5B14A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7BC6"/>
    <w:multiLevelType w:val="hybridMultilevel"/>
    <w:tmpl w:val="BFEEBF8A"/>
    <w:lvl w:ilvl="0" w:tplc="605C26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36B9C"/>
    <w:multiLevelType w:val="multilevel"/>
    <w:tmpl w:val="A9686C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4556965"/>
    <w:multiLevelType w:val="hybridMultilevel"/>
    <w:tmpl w:val="5546D72A"/>
    <w:lvl w:ilvl="0" w:tplc="CB4EEDB2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32B17"/>
    <w:multiLevelType w:val="hybridMultilevel"/>
    <w:tmpl w:val="846463BA"/>
    <w:lvl w:ilvl="0" w:tplc="6384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09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AF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68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6F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A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21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0B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F34D98"/>
    <w:multiLevelType w:val="hybridMultilevel"/>
    <w:tmpl w:val="143A7468"/>
    <w:lvl w:ilvl="0" w:tplc="1C58B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2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2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A2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41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F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ED16F1"/>
    <w:multiLevelType w:val="hybridMultilevel"/>
    <w:tmpl w:val="8D903A12"/>
    <w:lvl w:ilvl="0" w:tplc="25A8F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7067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4CE5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54CD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C640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D497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E02F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C805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F2EA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9"/>
  </w:num>
  <w:num w:numId="15">
    <w:abstractNumId w:val="2"/>
  </w:num>
  <w:num w:numId="16">
    <w:abstractNumId w:val="11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56"/>
    <w:rsid w:val="000105A5"/>
    <w:rsid w:val="00015E17"/>
    <w:rsid w:val="0002249D"/>
    <w:rsid w:val="00052A50"/>
    <w:rsid w:val="00083719"/>
    <w:rsid w:val="000A5E29"/>
    <w:rsid w:val="000B3B4D"/>
    <w:rsid w:val="000D1269"/>
    <w:rsid w:val="00127950"/>
    <w:rsid w:val="001448B3"/>
    <w:rsid w:val="00182AA5"/>
    <w:rsid w:val="001A02FD"/>
    <w:rsid w:val="001C66A8"/>
    <w:rsid w:val="001D37CA"/>
    <w:rsid w:val="00247156"/>
    <w:rsid w:val="002866F3"/>
    <w:rsid w:val="002A3206"/>
    <w:rsid w:val="002A72D0"/>
    <w:rsid w:val="00310316"/>
    <w:rsid w:val="00344C72"/>
    <w:rsid w:val="00366214"/>
    <w:rsid w:val="00381DE0"/>
    <w:rsid w:val="003A537D"/>
    <w:rsid w:val="003A7342"/>
    <w:rsid w:val="003D260D"/>
    <w:rsid w:val="003D5879"/>
    <w:rsid w:val="003E1147"/>
    <w:rsid w:val="003F7A23"/>
    <w:rsid w:val="00420A8C"/>
    <w:rsid w:val="00436C7E"/>
    <w:rsid w:val="004720CD"/>
    <w:rsid w:val="004926B5"/>
    <w:rsid w:val="004A11F3"/>
    <w:rsid w:val="004B1405"/>
    <w:rsid w:val="004B2EE6"/>
    <w:rsid w:val="004E7A36"/>
    <w:rsid w:val="00501DC3"/>
    <w:rsid w:val="0052721F"/>
    <w:rsid w:val="005357C1"/>
    <w:rsid w:val="005415F3"/>
    <w:rsid w:val="00592A90"/>
    <w:rsid w:val="005B203B"/>
    <w:rsid w:val="005C6463"/>
    <w:rsid w:val="006257A5"/>
    <w:rsid w:val="006562CC"/>
    <w:rsid w:val="006609B6"/>
    <w:rsid w:val="006D0B52"/>
    <w:rsid w:val="006F32E2"/>
    <w:rsid w:val="00702584"/>
    <w:rsid w:val="007231C5"/>
    <w:rsid w:val="00735467"/>
    <w:rsid w:val="007755E6"/>
    <w:rsid w:val="00777AAE"/>
    <w:rsid w:val="007D32A1"/>
    <w:rsid w:val="007E5BE5"/>
    <w:rsid w:val="007E73FD"/>
    <w:rsid w:val="008300D0"/>
    <w:rsid w:val="00831608"/>
    <w:rsid w:val="008609F5"/>
    <w:rsid w:val="00892F2F"/>
    <w:rsid w:val="008A3B9C"/>
    <w:rsid w:val="008A3FAF"/>
    <w:rsid w:val="008A6629"/>
    <w:rsid w:val="008B3555"/>
    <w:rsid w:val="008B7F63"/>
    <w:rsid w:val="008C6057"/>
    <w:rsid w:val="008E2911"/>
    <w:rsid w:val="0097471C"/>
    <w:rsid w:val="009751C6"/>
    <w:rsid w:val="00984DCF"/>
    <w:rsid w:val="009A6B56"/>
    <w:rsid w:val="009C7149"/>
    <w:rsid w:val="00A0526E"/>
    <w:rsid w:val="00A27C7C"/>
    <w:rsid w:val="00A52338"/>
    <w:rsid w:val="00A72778"/>
    <w:rsid w:val="00A7388F"/>
    <w:rsid w:val="00AA470A"/>
    <w:rsid w:val="00AA68F8"/>
    <w:rsid w:val="00AC6B85"/>
    <w:rsid w:val="00AF2DEE"/>
    <w:rsid w:val="00B305F5"/>
    <w:rsid w:val="00B476B6"/>
    <w:rsid w:val="00B90918"/>
    <w:rsid w:val="00BF6FE7"/>
    <w:rsid w:val="00C135E7"/>
    <w:rsid w:val="00C465BC"/>
    <w:rsid w:val="00C55A07"/>
    <w:rsid w:val="00C62C42"/>
    <w:rsid w:val="00C754C9"/>
    <w:rsid w:val="00CC3846"/>
    <w:rsid w:val="00D3145D"/>
    <w:rsid w:val="00D32E16"/>
    <w:rsid w:val="00D40E23"/>
    <w:rsid w:val="00D649FD"/>
    <w:rsid w:val="00D85343"/>
    <w:rsid w:val="00D966B6"/>
    <w:rsid w:val="00DA7388"/>
    <w:rsid w:val="00DD0B2B"/>
    <w:rsid w:val="00DE3FEA"/>
    <w:rsid w:val="00E17478"/>
    <w:rsid w:val="00E22EDF"/>
    <w:rsid w:val="00E23466"/>
    <w:rsid w:val="00E33D72"/>
    <w:rsid w:val="00EF2084"/>
    <w:rsid w:val="00EF23FD"/>
    <w:rsid w:val="00F7624E"/>
    <w:rsid w:val="00FA46AF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CFBD"/>
  <w15:chartTrackingRefBased/>
  <w15:docId w15:val="{E37BC981-7B8A-4D56-8351-576BA203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1C5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Calibri" w:eastAsiaTheme="majorEastAsia" w:hAnsi="Calibr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1C5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Calibri" w:eastAsiaTheme="majorEastAsia" w:hAnsi="Calibri" w:cstheme="majorBidi"/>
      <w:b/>
      <w:bCs/>
      <w:color w:val="0033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1C5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Calibri" w:eastAsiaTheme="majorEastAsia" w:hAnsi="Calibri" w:cstheme="majorBidi"/>
      <w:b/>
      <w:bCs/>
      <w:color w:val="00339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F2F"/>
    <w:pPr>
      <w:keepNext/>
      <w:keepLines/>
      <w:numPr>
        <w:ilvl w:val="3"/>
        <w:numId w:val="1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F2F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F2F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F2F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F2F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F2F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2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31C5"/>
    <w:rPr>
      <w:rFonts w:ascii="Calibri" w:eastAsiaTheme="majorEastAsia" w:hAnsi="Calibri" w:cstheme="majorBidi"/>
      <w:b/>
      <w:bCs/>
      <w:color w:val="0033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1C5"/>
    <w:rPr>
      <w:rFonts w:ascii="Calibri" w:eastAsiaTheme="majorEastAsia" w:hAnsi="Calibri" w:cstheme="majorBidi"/>
      <w:b/>
      <w:bCs/>
      <w:color w:val="0033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1C5"/>
    <w:rPr>
      <w:rFonts w:ascii="Calibri" w:eastAsiaTheme="majorEastAsia" w:hAnsi="Calibri" w:cstheme="majorBidi"/>
      <w:b/>
      <w:bCs/>
      <w:color w:val="00339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F2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F2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F2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F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F2F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F2F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NoSpacing">
    <w:name w:val="No Spacing"/>
    <w:uiPriority w:val="1"/>
    <w:qFormat/>
    <w:rsid w:val="00892F2F"/>
    <w:pPr>
      <w:spacing w:after="0" w:line="240" w:lineRule="auto"/>
      <w:jc w:val="both"/>
    </w:pPr>
    <w:rPr>
      <w:color w:val="333333"/>
    </w:rPr>
  </w:style>
  <w:style w:type="table" w:styleId="TableGrid">
    <w:name w:val="Table Grid"/>
    <w:basedOn w:val="TableNormal"/>
    <w:uiPriority w:val="39"/>
    <w:rsid w:val="0089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66"/>
  </w:style>
  <w:style w:type="paragraph" w:styleId="Footer">
    <w:name w:val="footer"/>
    <w:basedOn w:val="Normal"/>
    <w:link w:val="FooterChar"/>
    <w:uiPriority w:val="99"/>
    <w:unhideWhenUsed/>
    <w:rsid w:val="00E2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66"/>
  </w:style>
  <w:style w:type="paragraph" w:styleId="NormalWeb">
    <w:name w:val="Normal (Web)"/>
    <w:basedOn w:val="Normal"/>
    <w:uiPriority w:val="99"/>
    <w:semiHidden/>
    <w:unhideWhenUsed/>
    <w:rsid w:val="00E2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6D0B52"/>
    <w:pPr>
      <w:spacing w:after="200" w:line="276" w:lineRule="auto"/>
      <w:ind w:left="720"/>
      <w:contextualSpacing/>
      <w:jc w:val="both"/>
    </w:pPr>
    <w:rPr>
      <w:color w:val="333333"/>
    </w:rPr>
  </w:style>
  <w:style w:type="character" w:styleId="Hyperlink">
    <w:name w:val="Hyperlink"/>
    <w:basedOn w:val="DefaultParagraphFont"/>
    <w:uiPriority w:val="99"/>
    <w:unhideWhenUsed/>
    <w:rsid w:val="006D0B5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D0B52"/>
    <w:pPr>
      <w:spacing w:after="100" w:line="276" w:lineRule="auto"/>
      <w:jc w:val="both"/>
    </w:pPr>
    <w:rPr>
      <w:color w:val="333333"/>
    </w:rPr>
  </w:style>
  <w:style w:type="paragraph" w:styleId="TOC3">
    <w:name w:val="toc 3"/>
    <w:basedOn w:val="Normal"/>
    <w:next w:val="Normal"/>
    <w:autoRedefine/>
    <w:uiPriority w:val="39"/>
    <w:unhideWhenUsed/>
    <w:rsid w:val="006D0B52"/>
    <w:pPr>
      <w:spacing w:after="100" w:line="276" w:lineRule="auto"/>
      <w:ind w:left="440"/>
      <w:jc w:val="both"/>
    </w:pPr>
    <w:rPr>
      <w:color w:val="333333"/>
    </w:rPr>
  </w:style>
  <w:style w:type="paragraph" w:styleId="TOC2">
    <w:name w:val="toc 2"/>
    <w:basedOn w:val="Normal"/>
    <w:next w:val="Normal"/>
    <w:autoRedefine/>
    <w:uiPriority w:val="39"/>
    <w:unhideWhenUsed/>
    <w:rsid w:val="006D0B52"/>
    <w:pPr>
      <w:spacing w:after="100" w:line="276" w:lineRule="auto"/>
      <w:ind w:left="220"/>
      <w:jc w:val="both"/>
    </w:pPr>
    <w:rPr>
      <w:color w:val="333333"/>
    </w:rPr>
  </w:style>
  <w:style w:type="paragraph" w:styleId="Caption">
    <w:name w:val="caption"/>
    <w:basedOn w:val="Normal"/>
    <w:next w:val="Normal"/>
    <w:uiPriority w:val="35"/>
    <w:unhideWhenUsed/>
    <w:qFormat/>
    <w:rsid w:val="006D0B52"/>
    <w:pPr>
      <w:spacing w:after="200" w:line="240" w:lineRule="auto"/>
      <w:jc w:val="both"/>
    </w:pPr>
    <w:rPr>
      <w:b/>
      <w:bCs/>
      <w:color w:val="333333"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D0B52"/>
    <w:pPr>
      <w:spacing w:after="0" w:line="276" w:lineRule="auto"/>
      <w:jc w:val="both"/>
    </w:pPr>
    <w:rPr>
      <w:color w:val="333333"/>
    </w:rPr>
  </w:style>
  <w:style w:type="paragraph" w:styleId="TOCHeading">
    <w:name w:val="TOC Heading"/>
    <w:basedOn w:val="Heading1"/>
    <w:next w:val="Normal"/>
    <w:uiPriority w:val="39"/>
    <w:unhideWhenUsed/>
    <w:qFormat/>
    <w:rsid w:val="006F32E2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8C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6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6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8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tart.4danube@fuds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-danube.eu/restart_4danube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-danube.eu/restart-4danube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AA7FBBA27064C930F3B7D5AA99966" ma:contentTypeVersion="13" ma:contentTypeDescription="Create a new document." ma:contentTypeScope="" ma:versionID="a16e8d9c08e7a5ad7febe6d596d21c5a">
  <xsd:schema xmlns:xsd="http://www.w3.org/2001/XMLSchema" xmlns:xs="http://www.w3.org/2001/XMLSchema" xmlns:p="http://schemas.microsoft.com/office/2006/metadata/properties" xmlns:ns2="3fe3e8fe-8a9f-4f0a-8e91-d12a3d76130b" xmlns:ns3="924dcff6-cd7f-495f-9218-0c3af4829e70" targetNamespace="http://schemas.microsoft.com/office/2006/metadata/properties" ma:root="true" ma:fieldsID="5be439362338237d0dab5be7e7e1d759" ns2:_="" ns3:_="">
    <xsd:import namespace="3fe3e8fe-8a9f-4f0a-8e91-d12a3d76130b"/>
    <xsd:import namespace="924dcff6-cd7f-495f-9218-0c3af4829e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e8fe-8a9f-4f0a-8e91-d12a3d76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cff6-cd7f-495f-9218-0c3af4829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B4E8-A7F0-4510-AD7C-EC32096AF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DD0263-6CA8-4A4A-8631-03B6D7DD9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6D5CD-A4F3-4EE7-87AD-D87175776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3e8fe-8a9f-4f0a-8e91-d12a3d76130b"/>
    <ds:schemaRef ds:uri="924dcff6-cd7f-495f-9218-0c3af482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D744B-5529-468F-9C88-6B62B9CC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Irina-Maria Coifescu</dc:creator>
  <cp:keywords/>
  <dc:description/>
  <cp:lastModifiedBy>Irina-Maria Coifescu</cp:lastModifiedBy>
  <cp:revision>6</cp:revision>
  <cp:lastPrinted>2020-08-27T07:21:00Z</cp:lastPrinted>
  <dcterms:created xsi:type="dcterms:W3CDTF">2021-06-14T10:50:00Z</dcterms:created>
  <dcterms:modified xsi:type="dcterms:W3CDTF">2022-01-28T14:35:00Z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0x010100FE9AA7FBBA27064C930F3B7D5AA99966</vt:lpwstr>
  </property>
</Properties>
</file>