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76D" w14:textId="01789737" w:rsidR="00892F2F" w:rsidRPr="00255306" w:rsidRDefault="00892F2F" w:rsidP="00892F2F">
      <w:pPr>
        <w:rPr>
          <w:lang w:val="en-US"/>
        </w:rPr>
      </w:pPr>
    </w:p>
    <w:p w14:paraId="0A4DC8CA" w14:textId="77777777" w:rsidR="00501DC3" w:rsidRPr="00255306" w:rsidRDefault="00501DC3" w:rsidP="00892F2F">
      <w:pPr>
        <w:rPr>
          <w:lang w:val="en-US"/>
        </w:rPr>
      </w:pPr>
    </w:p>
    <w:p w14:paraId="5BB2B8A7" w14:textId="0A2B54FC" w:rsidR="000B3B4D" w:rsidRPr="00255306" w:rsidRDefault="000B3B4D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E0F2FD0" w14:textId="77777777" w:rsidR="00DE3FEA" w:rsidRPr="00255306" w:rsidRDefault="00DE3FEA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255306">
        <w:rPr>
          <w:b/>
          <w:color w:val="002060"/>
          <w:sz w:val="40"/>
          <w:szCs w:val="40"/>
          <w:lang w:val="en-US"/>
        </w:rPr>
        <w:t xml:space="preserve">Creative </w:t>
      </w:r>
      <w:proofErr w:type="spellStart"/>
      <w:r w:rsidRPr="00255306">
        <w:rPr>
          <w:b/>
          <w:color w:val="002060"/>
          <w:sz w:val="40"/>
          <w:szCs w:val="40"/>
          <w:lang w:val="en-US"/>
        </w:rPr>
        <w:t>Danurban</w:t>
      </w:r>
      <w:proofErr w:type="spellEnd"/>
      <w:r w:rsidRPr="00255306">
        <w:rPr>
          <w:b/>
          <w:color w:val="002060"/>
          <w:sz w:val="40"/>
          <w:szCs w:val="40"/>
          <w:lang w:val="en-US"/>
        </w:rPr>
        <w:t xml:space="preserve"> Competition</w:t>
      </w:r>
    </w:p>
    <w:p w14:paraId="47A9FF13" w14:textId="041FE057" w:rsidR="00DE3FEA" w:rsidRPr="00255306" w:rsidRDefault="00605230" w:rsidP="006609B6">
      <w:pPr>
        <w:jc w:val="center"/>
        <w:rPr>
          <w:b/>
          <w:color w:val="002060"/>
          <w:sz w:val="40"/>
          <w:szCs w:val="40"/>
          <w:lang w:val="en-US"/>
        </w:rPr>
      </w:pPr>
      <w:r w:rsidRPr="00255306">
        <w:rPr>
          <w:b/>
          <w:color w:val="002060"/>
          <w:sz w:val="40"/>
          <w:szCs w:val="40"/>
          <w:lang w:val="en-US"/>
        </w:rPr>
        <w:t>Third</w:t>
      </w:r>
      <w:r w:rsidR="00DE3FEA" w:rsidRPr="00255306">
        <w:rPr>
          <w:b/>
          <w:color w:val="002060"/>
          <w:sz w:val="40"/>
          <w:szCs w:val="40"/>
          <w:lang w:val="en-US"/>
        </w:rPr>
        <w:t xml:space="preserve"> stage </w:t>
      </w:r>
      <w:r w:rsidRPr="00255306">
        <w:rPr>
          <w:b/>
          <w:color w:val="002060"/>
          <w:sz w:val="40"/>
          <w:szCs w:val="40"/>
          <w:lang w:val="en-US"/>
        </w:rPr>
        <w:t>guidelines</w:t>
      </w:r>
    </w:p>
    <w:p w14:paraId="3BEC8DEE" w14:textId="7D0DB3EE" w:rsidR="003E1147" w:rsidRPr="00255306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1BCB4D0" w14:textId="0F715314" w:rsidR="003E1147" w:rsidRPr="00255306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098CCCA2" w14:textId="651CB382" w:rsidR="003E1147" w:rsidRPr="00255306" w:rsidRDefault="003E1147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91F6FE8" w14:textId="77777777" w:rsidR="00501DC3" w:rsidRPr="00255306" w:rsidRDefault="00501DC3" w:rsidP="006609B6">
      <w:pPr>
        <w:jc w:val="center"/>
        <w:rPr>
          <w:b/>
          <w:color w:val="002060"/>
          <w:sz w:val="40"/>
          <w:szCs w:val="40"/>
          <w:lang w:val="en-US"/>
        </w:rPr>
      </w:pPr>
    </w:p>
    <w:p w14:paraId="1ACC6631" w14:textId="68937406" w:rsidR="00DE3FEA" w:rsidRPr="00255306" w:rsidRDefault="00DE3FEA">
      <w:pPr>
        <w:rPr>
          <w:b/>
          <w:lang w:val="en-US"/>
        </w:rPr>
      </w:pPr>
      <w:r w:rsidRPr="00255306">
        <w:rPr>
          <w:b/>
          <w:lang w:val="en-US"/>
        </w:rPr>
        <w:br w:type="page"/>
      </w:r>
    </w:p>
    <w:p w14:paraId="7BD70416" w14:textId="77777777" w:rsidR="003E1147" w:rsidRPr="00255306" w:rsidRDefault="003E1147" w:rsidP="00892F2F">
      <w:pPr>
        <w:spacing w:before="60" w:after="60"/>
        <w:jc w:val="center"/>
        <w:rPr>
          <w:b/>
          <w:lang w:val="en-US"/>
        </w:rPr>
      </w:pPr>
    </w:p>
    <w:p w14:paraId="2DD54182" w14:textId="243F7744" w:rsidR="006D0B52" w:rsidRPr="00255306" w:rsidRDefault="002A3206" w:rsidP="006D0B52">
      <w:pPr>
        <w:pStyle w:val="Heading1"/>
        <w:rPr>
          <w:rFonts w:ascii="Cambria" w:hAnsi="Cambria"/>
          <w:lang w:val="en-GB"/>
        </w:rPr>
      </w:pPr>
      <w:bookmarkStart w:id="0" w:name="_Toc94276549"/>
      <w:r w:rsidRPr="00255306">
        <w:rPr>
          <w:rFonts w:ascii="Cambria" w:hAnsi="Cambria"/>
          <w:lang w:val="en-GB"/>
        </w:rPr>
        <w:t>Table of Contents</w:t>
      </w:r>
      <w:bookmarkEnd w:id="0"/>
    </w:p>
    <w:p w14:paraId="31CF2F5D" w14:textId="77777777" w:rsidR="00D40E23" w:rsidRPr="00255306" w:rsidRDefault="00D40E23" w:rsidP="00D40E23">
      <w:pPr>
        <w:rPr>
          <w:lang w:val="en-GB"/>
        </w:rPr>
      </w:pPr>
    </w:p>
    <w:p w14:paraId="3509BB07" w14:textId="19D75308" w:rsidR="00FD125F" w:rsidRPr="00255306" w:rsidRDefault="006D0B52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r w:rsidRPr="00255306">
        <w:rPr>
          <w:lang w:val="en-GB"/>
        </w:rPr>
        <w:fldChar w:fldCharType="begin"/>
      </w:r>
      <w:r w:rsidRPr="00255306">
        <w:rPr>
          <w:lang w:val="en-GB"/>
        </w:rPr>
        <w:instrText xml:space="preserve"> TOC \o "1-3" \h \z \u </w:instrText>
      </w:r>
      <w:r w:rsidRPr="00255306">
        <w:rPr>
          <w:lang w:val="en-GB"/>
        </w:rPr>
        <w:fldChar w:fldCharType="separate"/>
      </w:r>
      <w:hyperlink w:anchor="_Toc94276549" w:history="1">
        <w:r w:rsidR="00FD125F" w:rsidRPr="00255306">
          <w:rPr>
            <w:rStyle w:val="Hyperlink"/>
            <w:noProof/>
            <w:lang w:val="en-GB"/>
          </w:rPr>
          <w:t>1</w:t>
        </w:r>
        <w:r w:rsidR="00FD125F" w:rsidRPr="00255306">
          <w:rPr>
            <w:rFonts w:eastAsiaTheme="minorEastAsia"/>
            <w:noProof/>
            <w:color w:val="auto"/>
            <w:lang w:val="en-US"/>
          </w:rPr>
          <w:tab/>
        </w:r>
        <w:r w:rsidR="00FD125F" w:rsidRPr="00255306">
          <w:rPr>
            <w:rStyle w:val="Hyperlink"/>
            <w:noProof/>
            <w:lang w:val="en-GB"/>
          </w:rPr>
          <w:t>Table of Contents</w:t>
        </w:r>
        <w:r w:rsidR="00FD125F" w:rsidRPr="00255306">
          <w:rPr>
            <w:noProof/>
            <w:webHidden/>
          </w:rPr>
          <w:tab/>
        </w:r>
        <w:r w:rsidR="00FD125F" w:rsidRPr="00255306">
          <w:rPr>
            <w:noProof/>
            <w:webHidden/>
          </w:rPr>
          <w:fldChar w:fldCharType="begin"/>
        </w:r>
        <w:r w:rsidR="00FD125F" w:rsidRPr="00255306">
          <w:rPr>
            <w:noProof/>
            <w:webHidden/>
          </w:rPr>
          <w:instrText xml:space="preserve"> PAGEREF _Toc94276549 \h </w:instrText>
        </w:r>
        <w:r w:rsidR="00FD125F" w:rsidRPr="00255306">
          <w:rPr>
            <w:noProof/>
            <w:webHidden/>
          </w:rPr>
        </w:r>
        <w:r w:rsidR="00FD125F" w:rsidRPr="00255306">
          <w:rPr>
            <w:noProof/>
            <w:webHidden/>
          </w:rPr>
          <w:fldChar w:fldCharType="separate"/>
        </w:r>
        <w:r w:rsidR="00FD125F" w:rsidRPr="00255306">
          <w:rPr>
            <w:noProof/>
            <w:webHidden/>
          </w:rPr>
          <w:t>2</w:t>
        </w:r>
        <w:r w:rsidR="00FD125F" w:rsidRPr="00255306">
          <w:rPr>
            <w:noProof/>
            <w:webHidden/>
          </w:rPr>
          <w:fldChar w:fldCharType="end"/>
        </w:r>
      </w:hyperlink>
    </w:p>
    <w:p w14:paraId="5158C845" w14:textId="70F391DF" w:rsidR="00FD125F" w:rsidRPr="00255306" w:rsidRDefault="00FD125F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0" w:history="1">
        <w:r w:rsidRPr="00255306">
          <w:rPr>
            <w:rStyle w:val="Hyperlink"/>
            <w:noProof/>
            <w:lang w:val="en-GB"/>
          </w:rPr>
          <w:t>2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Introduction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_Toc94276550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3</w:t>
        </w:r>
        <w:r w:rsidRPr="00255306">
          <w:rPr>
            <w:noProof/>
            <w:webHidden/>
          </w:rPr>
          <w:fldChar w:fldCharType="end"/>
        </w:r>
      </w:hyperlink>
    </w:p>
    <w:p w14:paraId="5607D8E8" w14:textId="0C2AA02A" w:rsidR="00FD125F" w:rsidRPr="00255306" w:rsidRDefault="00FD125F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1" w:history="1">
        <w:r w:rsidRPr="00255306">
          <w:rPr>
            <w:rStyle w:val="Hyperlink"/>
            <w:noProof/>
            <w:lang w:val="en-GB"/>
          </w:rPr>
          <w:t>3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Information on the application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_Toc94276551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06190DF5" w14:textId="63069CC0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2" w:history="1">
        <w:r w:rsidRPr="00255306">
          <w:rPr>
            <w:rStyle w:val="Hyperlink"/>
            <w:noProof/>
            <w:lang w:val="en-GB"/>
          </w:rPr>
          <w:t>3.1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</w:rPr>
          <w:t>Category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_Toc94276552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0A392309" w14:textId="18865013" w:rsidR="00FD125F" w:rsidRPr="00255306" w:rsidRDefault="00FD125F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3" w:history="1">
        <w:r w:rsidRPr="00255306">
          <w:rPr>
            <w:rStyle w:val="Hyperlink"/>
            <w:noProof/>
            <w:lang w:val="en-GB"/>
          </w:rPr>
          <w:t>4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Pitch – up to 10 points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_Toc94276553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4D01B822" w14:textId="084387B2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4" w:history="1">
        <w:r w:rsidRPr="00255306">
          <w:rPr>
            <w:rStyle w:val="Hyperlink"/>
            <w:noProof/>
            <w:lang w:val="en-GB"/>
          </w:rPr>
          <w:t>4.1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What your idea changes?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_Toc94276554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5601BC1A" w14:textId="0D3D018A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5" w:history="1">
        <w:r w:rsidRPr="00255306">
          <w:rPr>
            <w:rStyle w:val="Hyperlink"/>
            <w:noProof/>
            <w:lang w:val="en-GB"/>
          </w:rPr>
          <w:t>4.2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What is the problem? What is the solution?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_Toc94276555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1B9A23CA" w14:textId="06309821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6" w:history="1">
        <w:r w:rsidRPr="00255306">
          <w:rPr>
            <w:rStyle w:val="Hyperlink"/>
            <w:noProof/>
            <w:lang w:val="en-GB"/>
          </w:rPr>
          <w:t>4.3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Can you show your idea in demo? What is unique about it?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_Toc94276556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035BB6E8" w14:textId="415E3839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7" w:history="1">
        <w:r w:rsidRPr="00255306">
          <w:rPr>
            <w:rStyle w:val="Hyperlink"/>
            <w:noProof/>
            <w:lang w:val="en-GB"/>
          </w:rPr>
          <w:t>4.4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Any costumers/target groups interested? Business model?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_Toc94276557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7084906F" w14:textId="71E55828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8" w:history="1">
        <w:r w:rsidRPr="00255306">
          <w:rPr>
            <w:rStyle w:val="Hyperlink"/>
            <w:noProof/>
            <w:lang w:val="en-GB"/>
          </w:rPr>
          <w:t>4.5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How much money is needed? Who is the team?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_Toc94276558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28A5EE55" w14:textId="0106DB57" w:rsidR="00FD125F" w:rsidRPr="00255306" w:rsidRDefault="00FD125F">
      <w:pPr>
        <w:pStyle w:val="TOC2"/>
        <w:tabs>
          <w:tab w:val="left" w:pos="88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59" w:history="1">
        <w:r w:rsidRPr="00255306">
          <w:rPr>
            <w:rStyle w:val="Hyperlink"/>
            <w:noProof/>
            <w:lang w:val="en-GB"/>
          </w:rPr>
          <w:t>4.6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End statement with emphasis on why your idea is the one to be selected.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_Toc94276559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00B4FE09" w14:textId="1F4CA730" w:rsidR="00FD125F" w:rsidRPr="00255306" w:rsidRDefault="00FD125F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60" w:history="1">
        <w:r w:rsidRPr="00255306">
          <w:rPr>
            <w:rStyle w:val="Hyperlink"/>
            <w:noProof/>
            <w:lang w:val="en-GB"/>
          </w:rPr>
          <w:t>5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Overall presentation and execution performance – up to 5 points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_Toc94276560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4</w:t>
        </w:r>
        <w:r w:rsidRPr="00255306">
          <w:rPr>
            <w:noProof/>
            <w:webHidden/>
          </w:rPr>
          <w:fldChar w:fldCharType="end"/>
        </w:r>
      </w:hyperlink>
    </w:p>
    <w:p w14:paraId="3A8259DD" w14:textId="3C9DB1AE" w:rsidR="00FD125F" w:rsidRPr="00255306" w:rsidRDefault="00FD125F">
      <w:pPr>
        <w:pStyle w:val="TOC1"/>
        <w:tabs>
          <w:tab w:val="left" w:pos="440"/>
          <w:tab w:val="right" w:leader="dot" w:pos="9062"/>
        </w:tabs>
        <w:rPr>
          <w:rFonts w:eastAsiaTheme="minorEastAsia"/>
          <w:noProof/>
          <w:color w:val="auto"/>
          <w:lang w:val="en-US"/>
        </w:rPr>
      </w:pPr>
      <w:hyperlink w:anchor="_Toc94276561" w:history="1">
        <w:r w:rsidRPr="00255306">
          <w:rPr>
            <w:rStyle w:val="Hyperlink"/>
            <w:noProof/>
            <w:lang w:val="en-GB"/>
          </w:rPr>
          <w:t>6</w:t>
        </w:r>
        <w:r w:rsidRPr="00255306">
          <w:rPr>
            <w:rFonts w:eastAsiaTheme="minorEastAsia"/>
            <w:noProof/>
            <w:color w:val="auto"/>
            <w:lang w:val="en-US"/>
          </w:rPr>
          <w:tab/>
        </w:r>
        <w:r w:rsidRPr="00255306">
          <w:rPr>
            <w:rStyle w:val="Hyperlink"/>
            <w:noProof/>
            <w:lang w:val="en-GB"/>
          </w:rPr>
          <w:t>Conclusions</w:t>
        </w:r>
        <w:r w:rsidRPr="00255306">
          <w:rPr>
            <w:noProof/>
            <w:webHidden/>
          </w:rPr>
          <w:tab/>
        </w:r>
        <w:r w:rsidRPr="00255306">
          <w:rPr>
            <w:noProof/>
            <w:webHidden/>
          </w:rPr>
          <w:fldChar w:fldCharType="begin"/>
        </w:r>
        <w:r w:rsidRPr="00255306">
          <w:rPr>
            <w:noProof/>
            <w:webHidden/>
          </w:rPr>
          <w:instrText xml:space="preserve"> PAGEREF _Toc94276561 \h </w:instrText>
        </w:r>
        <w:r w:rsidRPr="00255306">
          <w:rPr>
            <w:noProof/>
            <w:webHidden/>
          </w:rPr>
        </w:r>
        <w:r w:rsidRPr="00255306">
          <w:rPr>
            <w:noProof/>
            <w:webHidden/>
          </w:rPr>
          <w:fldChar w:fldCharType="separate"/>
        </w:r>
        <w:r w:rsidRPr="00255306">
          <w:rPr>
            <w:noProof/>
            <w:webHidden/>
          </w:rPr>
          <w:t>5</w:t>
        </w:r>
        <w:r w:rsidRPr="00255306">
          <w:rPr>
            <w:noProof/>
            <w:webHidden/>
          </w:rPr>
          <w:fldChar w:fldCharType="end"/>
        </w:r>
      </w:hyperlink>
    </w:p>
    <w:p w14:paraId="6D1B133A" w14:textId="35BE4EC6" w:rsidR="006D0B52" w:rsidRPr="00255306" w:rsidRDefault="006D0B52" w:rsidP="006D0B52">
      <w:pPr>
        <w:rPr>
          <w:lang w:val="en-GB"/>
        </w:rPr>
      </w:pPr>
      <w:r w:rsidRPr="00255306">
        <w:rPr>
          <w:lang w:val="en-GB"/>
        </w:rPr>
        <w:fldChar w:fldCharType="end"/>
      </w:r>
    </w:p>
    <w:p w14:paraId="393DCD6C" w14:textId="1913B40A" w:rsidR="006F32E2" w:rsidRPr="00255306" w:rsidRDefault="006F32E2" w:rsidP="006D0B52">
      <w:pPr>
        <w:rPr>
          <w:lang w:val="en-GB"/>
        </w:rPr>
      </w:pPr>
    </w:p>
    <w:p w14:paraId="23EE9430" w14:textId="4B57D73D" w:rsidR="006F32E2" w:rsidRPr="00255306" w:rsidRDefault="006F32E2" w:rsidP="006D0B52">
      <w:pPr>
        <w:rPr>
          <w:lang w:val="en-GB"/>
        </w:rPr>
      </w:pPr>
    </w:p>
    <w:p w14:paraId="03E9212C" w14:textId="2C65E2C8" w:rsidR="00605230" w:rsidRPr="00255306" w:rsidRDefault="00605230">
      <w:pPr>
        <w:rPr>
          <w:lang w:val="en-GB"/>
        </w:rPr>
      </w:pPr>
      <w:r w:rsidRPr="00255306">
        <w:rPr>
          <w:lang w:val="en-GB"/>
        </w:rPr>
        <w:br w:type="page"/>
      </w:r>
    </w:p>
    <w:p w14:paraId="5BB9E30E" w14:textId="77777777" w:rsidR="006F32E2" w:rsidRPr="00255306" w:rsidRDefault="006F32E2" w:rsidP="006D0B52">
      <w:pPr>
        <w:rPr>
          <w:lang w:val="en-GB"/>
        </w:rPr>
      </w:pPr>
    </w:p>
    <w:p w14:paraId="3586B3CD" w14:textId="77777777" w:rsidR="006D0B52" w:rsidRPr="00255306" w:rsidRDefault="006D0B52" w:rsidP="007231C5">
      <w:pPr>
        <w:pStyle w:val="Heading1"/>
        <w:rPr>
          <w:rFonts w:ascii="Cambria" w:hAnsi="Cambria"/>
          <w:lang w:val="en-GB"/>
        </w:rPr>
      </w:pPr>
      <w:bookmarkStart w:id="1" w:name="_Toc377030304"/>
      <w:bookmarkStart w:id="2" w:name="_Toc47544378"/>
      <w:bookmarkStart w:id="3" w:name="_Toc94276550"/>
      <w:r w:rsidRPr="00255306">
        <w:rPr>
          <w:rFonts w:ascii="Cambria" w:hAnsi="Cambria"/>
          <w:lang w:val="en-GB"/>
        </w:rPr>
        <w:t>Introduction</w:t>
      </w:r>
      <w:bookmarkEnd w:id="1"/>
      <w:bookmarkEnd w:id="2"/>
      <w:bookmarkEnd w:id="3"/>
    </w:p>
    <w:p w14:paraId="0BAC829D" w14:textId="7C655188" w:rsidR="006D0B52" w:rsidRPr="00255306" w:rsidRDefault="00DE3FEA" w:rsidP="006D0B52">
      <w:pPr>
        <w:rPr>
          <w:lang w:val="en-GB"/>
        </w:rPr>
      </w:pPr>
      <w:r w:rsidRPr="00255306">
        <w:rPr>
          <w:lang w:val="en-GB"/>
        </w:rPr>
        <w:t xml:space="preserve">This document is the </w:t>
      </w:r>
      <w:r w:rsidR="00605230" w:rsidRPr="00255306">
        <w:rPr>
          <w:lang w:val="en-GB"/>
        </w:rPr>
        <w:t>3</w:t>
      </w:r>
      <w:r w:rsidR="00605230" w:rsidRPr="00255306">
        <w:rPr>
          <w:vertAlign w:val="superscript"/>
          <w:lang w:val="en-GB"/>
        </w:rPr>
        <w:t>rd</w:t>
      </w:r>
      <w:r w:rsidR="00605230" w:rsidRPr="00255306">
        <w:rPr>
          <w:lang w:val="en-GB"/>
        </w:rPr>
        <w:t xml:space="preserve"> stage</w:t>
      </w:r>
      <w:r w:rsidRPr="00255306">
        <w:rPr>
          <w:lang w:val="en-GB"/>
        </w:rPr>
        <w:t xml:space="preserve"> </w:t>
      </w:r>
      <w:r w:rsidR="00605230" w:rsidRPr="00255306">
        <w:rPr>
          <w:lang w:val="en-GB"/>
        </w:rPr>
        <w:t>guidelines</w:t>
      </w:r>
      <w:r w:rsidRPr="00255306">
        <w:rPr>
          <w:lang w:val="en-GB"/>
        </w:rPr>
        <w:t xml:space="preserve"> for the contestants of the Creative Danurban Competition. The competitors of the </w:t>
      </w:r>
      <w:r w:rsidR="008738C1" w:rsidRPr="00255306">
        <w:rPr>
          <w:lang w:val="en-GB"/>
        </w:rPr>
        <w:t>3</w:t>
      </w:r>
      <w:r w:rsidR="008738C1" w:rsidRPr="00255306">
        <w:rPr>
          <w:vertAlign w:val="superscript"/>
          <w:lang w:val="en-GB"/>
        </w:rPr>
        <w:t>rd</w:t>
      </w:r>
      <w:r w:rsidRPr="00255306">
        <w:rPr>
          <w:lang w:val="en-GB"/>
        </w:rPr>
        <w:t xml:space="preserve"> stage </w:t>
      </w:r>
      <w:r w:rsidR="008738C1" w:rsidRPr="00255306">
        <w:rPr>
          <w:lang w:val="en-GB"/>
        </w:rPr>
        <w:t>have the freedom to structure and prepare the pitch as they desire</w:t>
      </w:r>
      <w:r w:rsidR="00083719" w:rsidRPr="00255306">
        <w:rPr>
          <w:lang w:val="en-GB"/>
        </w:rPr>
        <w:t xml:space="preserve">. </w:t>
      </w:r>
    </w:p>
    <w:p w14:paraId="4C207BEB" w14:textId="77777777" w:rsidR="00B305F5" w:rsidRPr="00255306" w:rsidRDefault="00B305F5">
      <w:pPr>
        <w:rPr>
          <w:rFonts w:eastAsiaTheme="majorEastAsia" w:cstheme="majorBidi"/>
          <w:b/>
          <w:bCs/>
          <w:color w:val="003399"/>
          <w:sz w:val="28"/>
          <w:szCs w:val="28"/>
          <w:lang w:val="en-GB"/>
        </w:rPr>
      </w:pPr>
      <w:r w:rsidRPr="00255306">
        <w:rPr>
          <w:lang w:val="en-GB"/>
        </w:rPr>
        <w:br w:type="page"/>
      </w:r>
    </w:p>
    <w:p w14:paraId="741B6AEB" w14:textId="6C76EAF7" w:rsidR="006D0B52" w:rsidRPr="00255306" w:rsidRDefault="00DE3FEA" w:rsidP="006D0B52">
      <w:pPr>
        <w:pStyle w:val="Heading1"/>
        <w:rPr>
          <w:rFonts w:ascii="Cambria" w:hAnsi="Cambria"/>
          <w:lang w:val="en-GB"/>
        </w:rPr>
      </w:pPr>
      <w:bookmarkStart w:id="4" w:name="_Toc94276551"/>
      <w:r w:rsidRPr="00255306">
        <w:rPr>
          <w:rFonts w:ascii="Cambria" w:hAnsi="Cambria"/>
          <w:lang w:val="en-GB"/>
        </w:rPr>
        <w:lastRenderedPageBreak/>
        <w:t>Information on the application</w:t>
      </w:r>
      <w:bookmarkEnd w:id="4"/>
    </w:p>
    <w:p w14:paraId="2920F17B" w14:textId="34BFD985" w:rsidR="00DE3FEA" w:rsidRPr="00255306" w:rsidRDefault="00DE3FEA" w:rsidP="00DE3FE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255306" w14:paraId="568D6A67" w14:textId="77777777" w:rsidTr="007677C4">
        <w:tc>
          <w:tcPr>
            <w:tcW w:w="4508" w:type="dxa"/>
          </w:tcPr>
          <w:p w14:paraId="3D5C4615" w14:textId="77777777" w:rsidR="00DE3FEA" w:rsidRPr="00255306" w:rsidRDefault="00DE3FEA" w:rsidP="007677C4">
            <w:r w:rsidRPr="00255306">
              <w:t xml:space="preserve">Title </w:t>
            </w:r>
            <w:proofErr w:type="spellStart"/>
            <w:r w:rsidRPr="00255306">
              <w:t>of</w:t>
            </w:r>
            <w:proofErr w:type="spellEnd"/>
            <w:r w:rsidRPr="00255306">
              <w:t xml:space="preserve"> </w:t>
            </w:r>
            <w:proofErr w:type="spellStart"/>
            <w:r w:rsidRPr="00255306">
              <w:t>the</w:t>
            </w:r>
            <w:proofErr w:type="spellEnd"/>
            <w:r w:rsidRPr="00255306">
              <w:t xml:space="preserve"> </w:t>
            </w:r>
            <w:proofErr w:type="spellStart"/>
            <w:r w:rsidRPr="00255306">
              <w:t>project</w:t>
            </w:r>
            <w:proofErr w:type="spellEnd"/>
            <w:r w:rsidRPr="00255306">
              <w:t>:</w:t>
            </w:r>
          </w:p>
        </w:tc>
        <w:tc>
          <w:tcPr>
            <w:tcW w:w="4508" w:type="dxa"/>
          </w:tcPr>
          <w:p w14:paraId="17F96B13" w14:textId="77777777" w:rsidR="00DE3FEA" w:rsidRPr="00255306" w:rsidRDefault="00DE3FEA" w:rsidP="007677C4"/>
        </w:tc>
      </w:tr>
      <w:tr w:rsidR="00DE3FEA" w:rsidRPr="00255306" w14:paraId="64E709DB" w14:textId="77777777" w:rsidTr="007677C4">
        <w:tc>
          <w:tcPr>
            <w:tcW w:w="4508" w:type="dxa"/>
          </w:tcPr>
          <w:p w14:paraId="0A37DB98" w14:textId="77777777" w:rsidR="00DE3FEA" w:rsidRPr="00255306" w:rsidRDefault="00DE3FEA" w:rsidP="007677C4">
            <w:pPr>
              <w:rPr>
                <w:lang w:val="en-US"/>
              </w:rPr>
            </w:pPr>
            <w:r w:rsidRPr="00255306">
              <w:rPr>
                <w:lang w:val="en-US"/>
              </w:rPr>
              <w:t>Name of the contesting team:</w:t>
            </w:r>
          </w:p>
        </w:tc>
        <w:tc>
          <w:tcPr>
            <w:tcW w:w="4508" w:type="dxa"/>
          </w:tcPr>
          <w:p w14:paraId="1BF01875" w14:textId="77777777" w:rsidR="00DE3FEA" w:rsidRPr="00255306" w:rsidRDefault="00DE3FEA" w:rsidP="007677C4">
            <w:pPr>
              <w:rPr>
                <w:lang w:val="en-US"/>
              </w:rPr>
            </w:pPr>
          </w:p>
        </w:tc>
      </w:tr>
    </w:tbl>
    <w:p w14:paraId="3F089A75" w14:textId="77777777" w:rsidR="00DE3FEA" w:rsidRPr="00255306" w:rsidRDefault="00DE3FEA" w:rsidP="00DE3FEA">
      <w:pPr>
        <w:rPr>
          <w:lang w:val="en-GB"/>
        </w:rPr>
      </w:pPr>
    </w:p>
    <w:p w14:paraId="01637C1F" w14:textId="77777777" w:rsidR="00DE3FEA" w:rsidRPr="00255306" w:rsidRDefault="00DE3FEA" w:rsidP="00DE3FEA">
      <w:pPr>
        <w:rPr>
          <w:lang w:val="en-GB"/>
        </w:rPr>
      </w:pPr>
    </w:p>
    <w:p w14:paraId="5AE1A7D0" w14:textId="445B29D6" w:rsidR="006D0B52" w:rsidRPr="00255306" w:rsidRDefault="00DE3FEA" w:rsidP="007231C5">
      <w:pPr>
        <w:pStyle w:val="Heading2"/>
        <w:rPr>
          <w:rFonts w:ascii="Cambria" w:hAnsi="Cambria"/>
          <w:lang w:val="en-GB"/>
        </w:rPr>
      </w:pPr>
      <w:bookmarkStart w:id="5" w:name="_Toc94276552"/>
      <w:proofErr w:type="spellStart"/>
      <w:r w:rsidRPr="00255306">
        <w:rPr>
          <w:rFonts w:ascii="Cambria" w:hAnsi="Cambria"/>
        </w:rPr>
        <w:t>Category</w:t>
      </w:r>
      <w:bookmarkEnd w:id="5"/>
      <w:proofErr w:type="spellEnd"/>
    </w:p>
    <w:p w14:paraId="1DD0E8D8" w14:textId="77777777" w:rsidR="00F7624E" w:rsidRPr="00255306" w:rsidRDefault="00F7624E" w:rsidP="00D32E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FEA" w:rsidRPr="00255306" w14:paraId="1685F987" w14:textId="77777777" w:rsidTr="007677C4">
        <w:tc>
          <w:tcPr>
            <w:tcW w:w="9016" w:type="dxa"/>
            <w:gridSpan w:val="2"/>
          </w:tcPr>
          <w:p w14:paraId="72B4A0B3" w14:textId="2B41582F" w:rsidR="00DE3FEA" w:rsidRPr="00255306" w:rsidRDefault="00DE3FEA" w:rsidP="007677C4">
            <w:pPr>
              <w:jc w:val="center"/>
              <w:rPr>
                <w:b/>
                <w:bCs/>
                <w:lang w:val="en-US"/>
              </w:rPr>
            </w:pPr>
            <w:r w:rsidRPr="00255306">
              <w:rPr>
                <w:b/>
                <w:bCs/>
                <w:lang w:val="en-US"/>
              </w:rPr>
              <w:t>Category: (</w:t>
            </w:r>
            <w:r w:rsidRPr="00255306">
              <w:rPr>
                <w:b/>
                <w:bCs/>
                <w:i/>
                <w:iCs/>
                <w:lang w:val="en-US"/>
              </w:rPr>
              <w:t>select one, the same as in EOI</w:t>
            </w:r>
            <w:r w:rsidR="00F2057C" w:rsidRPr="00255306">
              <w:rPr>
                <w:b/>
                <w:bCs/>
                <w:i/>
                <w:iCs/>
                <w:lang w:val="en-US"/>
              </w:rPr>
              <w:t xml:space="preserve"> and in 2nd step application</w:t>
            </w:r>
            <w:r w:rsidRPr="00255306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DE3FEA" w:rsidRPr="00255306" w14:paraId="2DC2CEAD" w14:textId="77777777" w:rsidTr="007677C4">
        <w:tc>
          <w:tcPr>
            <w:tcW w:w="4508" w:type="dxa"/>
          </w:tcPr>
          <w:p w14:paraId="2CC26552" w14:textId="77777777" w:rsidR="00DE3FEA" w:rsidRPr="00255306" w:rsidRDefault="00DE3FEA" w:rsidP="007677C4">
            <w:r w:rsidRPr="00255306">
              <w:t xml:space="preserve">Urban </w:t>
            </w:r>
            <w:proofErr w:type="spellStart"/>
            <w:r w:rsidRPr="00255306">
              <w:t>regeneration</w:t>
            </w:r>
            <w:proofErr w:type="spellEnd"/>
          </w:p>
        </w:tc>
        <w:tc>
          <w:tcPr>
            <w:tcW w:w="4508" w:type="dxa"/>
          </w:tcPr>
          <w:p w14:paraId="38B5B3E3" w14:textId="77777777" w:rsidR="00DE3FEA" w:rsidRPr="00255306" w:rsidRDefault="00DE3FEA" w:rsidP="007677C4"/>
        </w:tc>
      </w:tr>
      <w:tr w:rsidR="00DE3FEA" w:rsidRPr="00255306" w14:paraId="416408E3" w14:textId="77777777" w:rsidTr="007677C4">
        <w:tc>
          <w:tcPr>
            <w:tcW w:w="4508" w:type="dxa"/>
          </w:tcPr>
          <w:p w14:paraId="257F9A11" w14:textId="77777777" w:rsidR="00DE3FEA" w:rsidRPr="00255306" w:rsidRDefault="00DE3FEA" w:rsidP="007677C4">
            <w:r w:rsidRPr="00255306">
              <w:t xml:space="preserve">Spaces and </w:t>
            </w:r>
            <w:proofErr w:type="spellStart"/>
            <w:r w:rsidRPr="00255306">
              <w:t>places</w:t>
            </w:r>
            <w:proofErr w:type="spellEnd"/>
          </w:p>
        </w:tc>
        <w:tc>
          <w:tcPr>
            <w:tcW w:w="4508" w:type="dxa"/>
          </w:tcPr>
          <w:p w14:paraId="2B464223" w14:textId="77777777" w:rsidR="00DE3FEA" w:rsidRPr="00255306" w:rsidRDefault="00DE3FEA" w:rsidP="007677C4"/>
        </w:tc>
      </w:tr>
      <w:tr w:rsidR="00DE3FEA" w:rsidRPr="00255306" w14:paraId="15361E38" w14:textId="77777777" w:rsidTr="007677C4">
        <w:tc>
          <w:tcPr>
            <w:tcW w:w="4508" w:type="dxa"/>
          </w:tcPr>
          <w:p w14:paraId="35B5D3F1" w14:textId="77777777" w:rsidR="00DE3FEA" w:rsidRPr="00255306" w:rsidRDefault="00DE3FEA" w:rsidP="007677C4">
            <w:r w:rsidRPr="00255306">
              <w:t xml:space="preserve">Coming and </w:t>
            </w:r>
            <w:proofErr w:type="spellStart"/>
            <w:r w:rsidRPr="00255306">
              <w:t>going</w:t>
            </w:r>
            <w:proofErr w:type="spellEnd"/>
          </w:p>
        </w:tc>
        <w:tc>
          <w:tcPr>
            <w:tcW w:w="4508" w:type="dxa"/>
          </w:tcPr>
          <w:p w14:paraId="1B909879" w14:textId="77777777" w:rsidR="00DE3FEA" w:rsidRPr="00255306" w:rsidRDefault="00DE3FEA" w:rsidP="007677C4"/>
        </w:tc>
      </w:tr>
    </w:tbl>
    <w:p w14:paraId="4AF961F9" w14:textId="77777777" w:rsidR="00DE3FEA" w:rsidRPr="00255306" w:rsidRDefault="00DE3FEA" w:rsidP="00DE3FEA">
      <w:pPr>
        <w:pStyle w:val="Heading2"/>
        <w:numPr>
          <w:ilvl w:val="0"/>
          <w:numId w:val="0"/>
        </w:numPr>
        <w:ind w:left="576" w:hanging="576"/>
        <w:rPr>
          <w:rFonts w:ascii="Cambria" w:hAnsi="Cambria"/>
          <w:lang w:val="en-GB"/>
        </w:rPr>
      </w:pPr>
    </w:p>
    <w:p w14:paraId="1ACFE98C" w14:textId="56F3A392" w:rsidR="00D966B6" w:rsidRPr="00255306" w:rsidRDefault="00F2057C" w:rsidP="00D966B6">
      <w:pPr>
        <w:pStyle w:val="Heading1"/>
        <w:rPr>
          <w:rFonts w:ascii="Cambria" w:hAnsi="Cambria"/>
          <w:lang w:val="en-GB"/>
        </w:rPr>
      </w:pPr>
      <w:bookmarkStart w:id="6" w:name="_Toc94276553"/>
      <w:r w:rsidRPr="00255306">
        <w:rPr>
          <w:rFonts w:ascii="Cambria" w:hAnsi="Cambria"/>
          <w:lang w:val="en-GB"/>
        </w:rPr>
        <w:t>Pitch</w:t>
      </w:r>
      <w:r w:rsidR="00DE3FEA" w:rsidRPr="00255306">
        <w:rPr>
          <w:rFonts w:ascii="Cambria" w:hAnsi="Cambria"/>
          <w:lang w:val="en-GB"/>
        </w:rPr>
        <w:t xml:space="preserve"> – up to 10 points</w:t>
      </w:r>
      <w:bookmarkEnd w:id="6"/>
    </w:p>
    <w:p w14:paraId="353F62D9" w14:textId="20208088" w:rsidR="00D966B6" w:rsidRPr="00255306" w:rsidRDefault="00F2057C" w:rsidP="00D966B6">
      <w:pPr>
        <w:rPr>
          <w:lang w:val="en-GB"/>
        </w:rPr>
      </w:pPr>
      <w:r w:rsidRPr="00255306">
        <w:rPr>
          <w:lang w:val="en-GB"/>
        </w:rPr>
        <w:t>Main characteristics and structure of the pitch is suggested to respond to the below questions</w:t>
      </w:r>
    </w:p>
    <w:p w14:paraId="3D877B39" w14:textId="6ECB4471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7" w:name="_Toc94276554"/>
      <w:r w:rsidRPr="00255306">
        <w:rPr>
          <w:rFonts w:ascii="Cambria" w:hAnsi="Cambria"/>
          <w:lang w:val="en-GB"/>
        </w:rPr>
        <w:t>What your idea changes?</w:t>
      </w:r>
      <w:bookmarkEnd w:id="7"/>
    </w:p>
    <w:p w14:paraId="070D880F" w14:textId="28E8D5ED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8" w:name="_Toc94276555"/>
      <w:r w:rsidRPr="00255306">
        <w:rPr>
          <w:rFonts w:ascii="Cambria" w:hAnsi="Cambria"/>
          <w:lang w:val="en-GB"/>
        </w:rPr>
        <w:t>What is the problem? What is the solution?</w:t>
      </w:r>
      <w:bookmarkEnd w:id="8"/>
    </w:p>
    <w:p w14:paraId="07639DE6" w14:textId="6093ED3F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9" w:name="_Toc94276556"/>
      <w:r w:rsidRPr="00255306">
        <w:rPr>
          <w:rFonts w:ascii="Cambria" w:hAnsi="Cambria"/>
          <w:lang w:val="en-GB"/>
        </w:rPr>
        <w:t>Can you show your idea in demo? What is unique about it?</w:t>
      </w:r>
      <w:bookmarkEnd w:id="9"/>
    </w:p>
    <w:p w14:paraId="26017137" w14:textId="0F9357E6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10" w:name="_Toc94276557"/>
      <w:r w:rsidRPr="00255306">
        <w:rPr>
          <w:rFonts w:ascii="Cambria" w:hAnsi="Cambria"/>
          <w:lang w:val="en-GB"/>
        </w:rPr>
        <w:t>Any costumers/target groups interested? Business model?</w:t>
      </w:r>
      <w:bookmarkEnd w:id="10"/>
    </w:p>
    <w:p w14:paraId="229FC55C" w14:textId="170D93D0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11" w:name="_Toc94276558"/>
      <w:r w:rsidRPr="00255306">
        <w:rPr>
          <w:rFonts w:ascii="Cambria" w:hAnsi="Cambria"/>
          <w:lang w:val="en-GB"/>
        </w:rPr>
        <w:t>How much money is needed? Who is the team?</w:t>
      </w:r>
      <w:bookmarkEnd w:id="11"/>
    </w:p>
    <w:p w14:paraId="7EEC5E03" w14:textId="20E508B5" w:rsidR="00F2057C" w:rsidRPr="00255306" w:rsidRDefault="00F2057C" w:rsidP="00F2057C">
      <w:pPr>
        <w:pStyle w:val="Heading2"/>
        <w:rPr>
          <w:rFonts w:ascii="Cambria" w:hAnsi="Cambria"/>
          <w:lang w:val="en-GB"/>
        </w:rPr>
      </w:pPr>
      <w:bookmarkStart w:id="12" w:name="_Toc94276559"/>
      <w:r w:rsidRPr="00255306">
        <w:rPr>
          <w:rFonts w:ascii="Cambria" w:hAnsi="Cambria"/>
          <w:lang w:val="en-GB"/>
        </w:rPr>
        <w:t>End statement with emphasis on why your idea is the one to be selected.</w:t>
      </w:r>
      <w:bookmarkEnd w:id="12"/>
    </w:p>
    <w:p w14:paraId="14FBF8F4" w14:textId="3257A531" w:rsidR="004926B5" w:rsidRPr="00255306" w:rsidRDefault="00F2057C" w:rsidP="00D966B6">
      <w:pPr>
        <w:pStyle w:val="Heading1"/>
        <w:rPr>
          <w:rFonts w:ascii="Cambria" w:hAnsi="Cambria"/>
          <w:lang w:val="en-GB"/>
        </w:rPr>
      </w:pPr>
      <w:bookmarkStart w:id="13" w:name="_Toc94276560"/>
      <w:r w:rsidRPr="00255306">
        <w:rPr>
          <w:rFonts w:ascii="Cambria" w:hAnsi="Cambria"/>
          <w:lang w:val="en-GB"/>
        </w:rPr>
        <w:t>Overall presentation and execution performance</w:t>
      </w:r>
      <w:r w:rsidR="006609B6" w:rsidRPr="00255306">
        <w:rPr>
          <w:rFonts w:ascii="Cambria" w:hAnsi="Cambria"/>
          <w:lang w:val="en-GB"/>
        </w:rPr>
        <w:t xml:space="preserve"> – up to 5 points</w:t>
      </w:r>
      <w:bookmarkEnd w:id="13"/>
    </w:p>
    <w:p w14:paraId="1676398A" w14:textId="77777777" w:rsidR="00735467" w:rsidRPr="00255306" w:rsidRDefault="00735467" w:rsidP="004926B5">
      <w:pPr>
        <w:rPr>
          <w:lang w:val="en-GB"/>
        </w:rPr>
      </w:pPr>
    </w:p>
    <w:p w14:paraId="73459887" w14:textId="19EF99E8" w:rsidR="00182AA5" w:rsidRPr="00255306" w:rsidRDefault="00F2057C" w:rsidP="004926B5">
      <w:pPr>
        <w:rPr>
          <w:lang w:val="en-GB"/>
        </w:rPr>
      </w:pPr>
      <w:r w:rsidRPr="00255306">
        <w:rPr>
          <w:lang w:val="en-GB"/>
        </w:rPr>
        <w:t xml:space="preserve">Interaction of the team will be evaluated and their skills of teamwork will be assessed during the pitch. </w:t>
      </w:r>
    </w:p>
    <w:p w14:paraId="17F00B1D" w14:textId="6EE702FE" w:rsidR="00F2057C" w:rsidRPr="00255306" w:rsidRDefault="00F2057C">
      <w:pPr>
        <w:rPr>
          <w:lang w:val="en-GB"/>
        </w:rPr>
      </w:pPr>
      <w:r w:rsidRPr="00255306">
        <w:rPr>
          <w:lang w:val="en-GB"/>
        </w:rPr>
        <w:br w:type="page"/>
      </w:r>
    </w:p>
    <w:p w14:paraId="2F6AB19A" w14:textId="77777777" w:rsidR="00F2057C" w:rsidRPr="00255306" w:rsidRDefault="00F2057C" w:rsidP="004926B5">
      <w:pPr>
        <w:rPr>
          <w:lang w:val="en-GB"/>
        </w:rPr>
      </w:pPr>
    </w:p>
    <w:p w14:paraId="5D4826CA" w14:textId="3A43BE44" w:rsidR="006D0B52" w:rsidRPr="00255306" w:rsidRDefault="006D0B52" w:rsidP="006D0B52">
      <w:pPr>
        <w:pStyle w:val="Heading1"/>
        <w:rPr>
          <w:rFonts w:ascii="Cambria" w:hAnsi="Cambria"/>
          <w:lang w:val="en-GB"/>
        </w:rPr>
      </w:pPr>
      <w:bookmarkStart w:id="14" w:name="_Toc377030312"/>
      <w:bookmarkStart w:id="15" w:name="_Toc47544386"/>
      <w:bookmarkStart w:id="16" w:name="_Toc94276561"/>
      <w:r w:rsidRPr="00255306">
        <w:rPr>
          <w:rFonts w:ascii="Cambria" w:hAnsi="Cambria"/>
          <w:lang w:val="en-GB"/>
        </w:rPr>
        <w:t>Conclusions</w:t>
      </w:r>
      <w:bookmarkEnd w:id="16"/>
      <w:r w:rsidRPr="00255306">
        <w:rPr>
          <w:rFonts w:ascii="Cambria" w:hAnsi="Cambria"/>
          <w:lang w:val="en-GB"/>
        </w:rPr>
        <w:t xml:space="preserve"> </w:t>
      </w:r>
      <w:bookmarkEnd w:id="14"/>
      <w:bookmarkEnd w:id="15"/>
    </w:p>
    <w:p w14:paraId="70AF1806" w14:textId="509802AE" w:rsidR="006D0B52" w:rsidRPr="00255306" w:rsidRDefault="006D0B52" w:rsidP="006D0B52">
      <w:pPr>
        <w:rPr>
          <w:lang w:val="en-US"/>
        </w:rPr>
      </w:pPr>
    </w:p>
    <w:p w14:paraId="72ABA89F" w14:textId="6F6C7449" w:rsidR="006609B6" w:rsidRPr="00255306" w:rsidRDefault="006609B6" w:rsidP="006D0B52">
      <w:pPr>
        <w:rPr>
          <w:lang w:val="en-US"/>
        </w:rPr>
      </w:pPr>
      <w:r w:rsidRPr="00255306">
        <w:rPr>
          <w:lang w:val="en-US"/>
        </w:rPr>
        <w:t xml:space="preserve">The content of this document is to be </w:t>
      </w:r>
      <w:r w:rsidR="00F2057C" w:rsidRPr="00255306">
        <w:rPr>
          <w:lang w:val="en-US"/>
        </w:rPr>
        <w:t>read as guidelines on how to structure your pitch. However, contestants are welcome to explore new and innovative ways to present and defend their ideas</w:t>
      </w:r>
      <w:r w:rsidRPr="00255306">
        <w:rPr>
          <w:lang w:val="en-US"/>
        </w:rPr>
        <w:t xml:space="preserve">. </w:t>
      </w:r>
    </w:p>
    <w:p w14:paraId="3948FD17" w14:textId="40222A42" w:rsidR="006609B6" w:rsidRPr="00255306" w:rsidRDefault="006609B6" w:rsidP="006D0B52">
      <w:pPr>
        <w:rPr>
          <w:lang w:val="en-US"/>
        </w:rPr>
      </w:pPr>
    </w:p>
    <w:p w14:paraId="760EF2D1" w14:textId="0CD1C0B5" w:rsidR="00EA3EA1" w:rsidRPr="00255306" w:rsidRDefault="00EA3EA1" w:rsidP="00EA3EA1">
      <w:pPr>
        <w:rPr>
          <w:lang w:val="en-US"/>
        </w:rPr>
      </w:pPr>
      <w:r w:rsidRPr="00255306">
        <w:rPr>
          <w:lang w:val="en-US"/>
        </w:rPr>
        <w:t xml:space="preserve">The content of this document is to be submitted to </w:t>
      </w:r>
      <w:hyperlink r:id="rId11" w:history="1">
        <w:r w:rsidRPr="00255306">
          <w:rPr>
            <w:rStyle w:val="Hyperlink"/>
            <w:lang w:val="en-US"/>
          </w:rPr>
          <w:t>restart.4danube@fuds.si</w:t>
        </w:r>
      </w:hyperlink>
      <w:r w:rsidRPr="00255306">
        <w:rPr>
          <w:lang w:val="en-US"/>
        </w:rPr>
        <w:t xml:space="preserve"> by </w:t>
      </w:r>
      <w:r w:rsidRPr="00255306">
        <w:rPr>
          <w:b/>
          <w:bCs/>
          <w:lang w:val="en-US"/>
        </w:rPr>
        <w:t>2</w:t>
      </w:r>
      <w:r w:rsidR="00E34D3A" w:rsidRPr="00255306">
        <w:rPr>
          <w:b/>
          <w:bCs/>
          <w:lang w:val="en-US"/>
        </w:rPr>
        <w:t>1</w:t>
      </w:r>
      <w:r w:rsidRPr="00255306">
        <w:rPr>
          <w:b/>
          <w:bCs/>
          <w:lang w:val="en-US"/>
        </w:rPr>
        <w:t xml:space="preserve">. </w:t>
      </w:r>
      <w:r w:rsidR="00E34D3A" w:rsidRPr="00255306">
        <w:rPr>
          <w:b/>
          <w:bCs/>
          <w:lang w:val="en-US"/>
        </w:rPr>
        <w:t>9</w:t>
      </w:r>
      <w:r w:rsidRPr="00255306">
        <w:rPr>
          <w:b/>
          <w:bCs/>
          <w:lang w:val="en-US"/>
        </w:rPr>
        <w:t>. 2022</w:t>
      </w:r>
      <w:r w:rsidRPr="00255306">
        <w:rPr>
          <w:lang w:val="en-US"/>
        </w:rPr>
        <w:t xml:space="preserve">. </w:t>
      </w:r>
    </w:p>
    <w:p w14:paraId="79BBF21A" w14:textId="77777777" w:rsidR="006609B6" w:rsidRPr="00255306" w:rsidRDefault="006609B6" w:rsidP="006D0B52">
      <w:pPr>
        <w:rPr>
          <w:lang w:val="en-US"/>
        </w:rPr>
      </w:pPr>
    </w:p>
    <w:p w14:paraId="354F5338" w14:textId="77777777" w:rsidR="00A27C7C" w:rsidRPr="00255306" w:rsidRDefault="00A27C7C">
      <w:pPr>
        <w:spacing w:before="60" w:after="60"/>
        <w:rPr>
          <w:b/>
          <w:lang w:val="en-US"/>
        </w:rPr>
      </w:pPr>
    </w:p>
    <w:sectPr w:rsidR="00A27C7C" w:rsidRPr="00255306" w:rsidSect="00AA68F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D4B7" w14:textId="77777777" w:rsidR="000613BD" w:rsidRDefault="000613BD" w:rsidP="00E23466">
      <w:pPr>
        <w:spacing w:after="0" w:line="240" w:lineRule="auto"/>
      </w:pPr>
      <w:r>
        <w:separator/>
      </w:r>
    </w:p>
  </w:endnote>
  <w:endnote w:type="continuationSeparator" w:id="0">
    <w:p w14:paraId="58328A90" w14:textId="77777777" w:rsidR="000613BD" w:rsidRDefault="000613BD" w:rsidP="00E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F5A1" w14:textId="58E41342" w:rsidR="001A02FD" w:rsidRPr="00255306" w:rsidRDefault="001A02FD" w:rsidP="000A5E29">
    <w:pPr>
      <w:pStyle w:val="Footer"/>
      <w:jc w:val="center"/>
      <w:rPr>
        <w:rFonts w:eastAsiaTheme="minorEastAsia"/>
        <w:color w:val="000000" w:themeColor="text1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BDC24D2" wp14:editId="530BBD36">
          <wp:simplePos x="0" y="0"/>
          <wp:positionH relativeFrom="margin">
            <wp:posOffset>-245745</wp:posOffset>
          </wp:positionH>
          <wp:positionV relativeFrom="paragraph">
            <wp:posOffset>113714</wp:posOffset>
          </wp:positionV>
          <wp:extent cx="1642110" cy="7226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06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Page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255306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PAGE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255306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1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  <w:r w:rsidRPr="00255306">
      <w:rPr>
        <w:rFonts w:eastAsiaTheme="majorEastAsia" w:cstheme="majorBidi"/>
        <w:color w:val="000000" w:themeColor="text1"/>
        <w:sz w:val="20"/>
        <w:szCs w:val="20"/>
        <w:lang w:val="en-US"/>
      </w:rPr>
      <w:t xml:space="preserve"> of 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begin"/>
    </w:r>
    <w:r w:rsidRPr="00255306">
      <w:rPr>
        <w:rFonts w:eastAsiaTheme="majorEastAsia" w:cstheme="majorBidi"/>
        <w:b/>
        <w:bCs/>
        <w:color w:val="000000" w:themeColor="text1"/>
        <w:sz w:val="20"/>
        <w:szCs w:val="20"/>
        <w:lang w:val="en-US"/>
      </w:rPr>
      <w:instrText xml:space="preserve"> NUMPAGES  \* Arabic  \* MERGEFORMAT </w:instrTex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separate"/>
    </w:r>
    <w:r w:rsidRPr="00255306">
      <w:rPr>
        <w:rFonts w:eastAsiaTheme="majorEastAsia" w:cstheme="majorBidi"/>
        <w:b/>
        <w:bCs/>
        <w:noProof/>
        <w:color w:val="000000" w:themeColor="text1"/>
        <w:sz w:val="20"/>
        <w:szCs w:val="20"/>
        <w:lang w:val="en-US"/>
      </w:rPr>
      <w:t>2</w:t>
    </w:r>
    <w:r w:rsidRPr="000A5E29">
      <w:rPr>
        <w:rFonts w:eastAsiaTheme="majorEastAsia" w:cstheme="majorBidi"/>
        <w:b/>
        <w:bCs/>
        <w:color w:val="000000" w:themeColor="text1"/>
        <w:sz w:val="20"/>
        <w:szCs w:val="20"/>
      </w:rPr>
      <w:fldChar w:fldCharType="end"/>
    </w:r>
  </w:p>
  <w:p w14:paraId="43A2D79D" w14:textId="45A410C9" w:rsidR="001A02FD" w:rsidRPr="00A0526E" w:rsidRDefault="001A02FD" w:rsidP="008A3B9C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A0526E">
      <w:rPr>
        <w:rFonts w:eastAsiaTheme="majorEastAsia" w:cstheme="majorBidi"/>
        <w:color w:val="000000" w:themeColor="text1"/>
        <w:sz w:val="18"/>
        <w:szCs w:val="18"/>
        <w:lang w:val="en-US"/>
      </w:rPr>
      <w:t xml:space="preserve">            </w:t>
    </w:r>
    <w:hyperlink r:id="rId2" w:history="1">
      <w:r w:rsidRPr="000A5E29">
        <w:rPr>
          <w:rStyle w:val="Hyperlink"/>
          <w:rFonts w:eastAsiaTheme="majorEastAsia" w:cstheme="majorBidi"/>
          <w:sz w:val="18"/>
          <w:szCs w:val="18"/>
          <w:lang w:val="en-US"/>
        </w:rPr>
        <w:t>www.interreg-danube.eu/restart-4danube</w:t>
      </w:r>
    </w:hyperlink>
  </w:p>
  <w:p w14:paraId="79A6C08E" w14:textId="5CBED48A" w:rsidR="001A02FD" w:rsidRPr="001448B3" w:rsidRDefault="001A02FD" w:rsidP="001448B3">
    <w:pPr>
      <w:pStyle w:val="Footer"/>
      <w:tabs>
        <w:tab w:val="left" w:pos="1042"/>
      </w:tabs>
      <w:jc w:val="right"/>
      <w:rPr>
        <w:rFonts w:eastAsiaTheme="majorEastAsia" w:cstheme="majorBidi"/>
        <w:color w:val="B3B3B2"/>
        <w:sz w:val="18"/>
        <w:szCs w:val="18"/>
        <w:lang w:val="en-US"/>
      </w:rPr>
    </w:pP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>
      <w:rPr>
        <w:rFonts w:eastAsiaTheme="majorEastAsia" w:cstheme="majorBidi"/>
        <w:color w:val="000000" w:themeColor="text1"/>
        <w:sz w:val="18"/>
        <w:szCs w:val="18"/>
        <w:lang w:val="en-US"/>
      </w:rPr>
      <w:tab/>
    </w:r>
    <w:r w:rsidRPr="004E7A36">
      <w:rPr>
        <w:rFonts w:eastAsiaTheme="majorEastAsia" w:cstheme="majorBidi"/>
        <w:color w:val="B3B3B2"/>
        <w:sz w:val="18"/>
        <w:szCs w:val="18"/>
        <w:lang w:val="en-US"/>
      </w:rPr>
      <w:t xml:space="preserve">                         Project co</w:t>
    </w:r>
    <w:r>
      <w:rPr>
        <w:rFonts w:eastAsiaTheme="majorEastAsia" w:cstheme="majorBidi"/>
        <w:color w:val="B3B3B2"/>
        <w:sz w:val="18"/>
        <w:szCs w:val="18"/>
        <w:lang w:val="en-US"/>
      </w:rPr>
      <w:t>-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628" w14:textId="07DB6F37" w:rsidR="001A02FD" w:rsidRPr="00A0526E" w:rsidRDefault="001A02FD" w:rsidP="00C135E7">
    <w:pPr>
      <w:pStyle w:val="Footer"/>
      <w:rPr>
        <w:rFonts w:eastAsiaTheme="majorEastAsia" w:cstheme="majorBidi"/>
        <w:color w:val="000000" w:themeColor="text1"/>
        <w:sz w:val="18"/>
        <w:szCs w:val="18"/>
      </w:rPr>
    </w:pPr>
  </w:p>
  <w:p w14:paraId="3549A14E" w14:textId="74B52923" w:rsidR="001A02FD" w:rsidRPr="000A5E29" w:rsidRDefault="001A02FD" w:rsidP="001448B3">
    <w:pPr>
      <w:pStyle w:val="Footer"/>
      <w:rPr>
        <w:rFonts w:eastAsiaTheme="majorEastAsia" w:cstheme="majorBid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F16F621" wp14:editId="64F829FC">
          <wp:simplePos x="0" y="0"/>
          <wp:positionH relativeFrom="margin">
            <wp:align>left</wp:align>
          </wp:positionH>
          <wp:positionV relativeFrom="paragraph">
            <wp:posOffset>11829</wp:posOffset>
          </wp:positionV>
          <wp:extent cx="1642110" cy="722630"/>
          <wp:effectExtent l="0" t="0" r="0" b="1270"/>
          <wp:wrapThrough wrapText="bothSides">
            <wp:wrapPolygon edited="0">
              <wp:start x="0" y="0"/>
              <wp:lineTo x="0" y="21069"/>
              <wp:lineTo x="21299" y="21069"/>
              <wp:lineTo x="2129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                                 </w:t>
    </w:r>
  </w:p>
  <w:p w14:paraId="51C62E22" w14:textId="221BD6E4" w:rsidR="001A02FD" w:rsidRPr="000A5E29" w:rsidRDefault="001A02FD" w:rsidP="001D37CA">
    <w:pPr>
      <w:pStyle w:val="Footer"/>
      <w:jc w:val="right"/>
      <w:rPr>
        <w:rFonts w:eastAsiaTheme="majorEastAsia" w:cstheme="majorBidi"/>
        <w:color w:val="000000" w:themeColor="text1"/>
        <w:sz w:val="18"/>
        <w:szCs w:val="18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 xml:space="preserve">       </w:t>
    </w:r>
    <w:hyperlink r:id="rId2" w:history="1">
      <w:r w:rsidRPr="000333A9">
        <w:rPr>
          <w:rStyle w:val="Hyperlink"/>
          <w:rFonts w:eastAsiaTheme="majorEastAsia" w:cstheme="majorBidi"/>
          <w:sz w:val="18"/>
          <w:szCs w:val="18"/>
        </w:rPr>
        <w:t>www.interreg-danube.eu/restart-4danube</w:t>
      </w:r>
    </w:hyperlink>
  </w:p>
  <w:p w14:paraId="29245039" w14:textId="2D8DDE44" w:rsidR="001A02FD" w:rsidRPr="001D37CA" w:rsidRDefault="001A02FD" w:rsidP="001448B3">
    <w:pPr>
      <w:pStyle w:val="Footer"/>
      <w:tabs>
        <w:tab w:val="left" w:pos="486"/>
        <w:tab w:val="left" w:pos="1042"/>
      </w:tabs>
      <w:jc w:val="right"/>
      <w:rPr>
        <w:rFonts w:eastAsiaTheme="majorEastAsia" w:cstheme="majorBidi"/>
        <w:color w:val="000000" w:themeColor="text1"/>
        <w:sz w:val="18"/>
        <w:szCs w:val="18"/>
        <w:lang w:val="en-US"/>
      </w:rPr>
    </w:pP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000000" w:themeColor="text1"/>
        <w:sz w:val="18"/>
        <w:szCs w:val="18"/>
      </w:rPr>
      <w:tab/>
    </w:r>
    <w:r w:rsidRPr="000A5E29">
      <w:rPr>
        <w:rFonts w:eastAsiaTheme="majorEastAsia" w:cstheme="majorBidi"/>
        <w:color w:val="B3B3B2"/>
        <w:sz w:val="18"/>
        <w:szCs w:val="18"/>
      </w:rPr>
      <w:t xml:space="preserve">    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t>Project co-funded by European Union funds</w:t>
    </w:r>
    <w:r w:rsidRPr="004E7A36">
      <w:rPr>
        <w:rFonts w:eastAsiaTheme="majorEastAsia" w:cstheme="majorBidi"/>
        <w:color w:val="B3B3B2"/>
        <w:sz w:val="18"/>
        <w:szCs w:val="18"/>
        <w:lang w:val="en-US"/>
      </w:rPr>
      <w:br/>
      <w:t>(ERDF, IPA, ENI)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4BF" w14:textId="77777777" w:rsidR="000613BD" w:rsidRDefault="000613BD" w:rsidP="00E23466">
      <w:pPr>
        <w:spacing w:after="0" w:line="240" w:lineRule="auto"/>
      </w:pPr>
      <w:r>
        <w:separator/>
      </w:r>
    </w:p>
  </w:footnote>
  <w:footnote w:type="continuationSeparator" w:id="0">
    <w:p w14:paraId="61910442" w14:textId="77777777" w:rsidR="000613BD" w:rsidRDefault="000613BD" w:rsidP="00E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BDDE" w14:textId="5F7428A7" w:rsidR="001A02FD" w:rsidRPr="008C6057" w:rsidRDefault="001A02FD" w:rsidP="00BF6FE7">
    <w:pPr>
      <w:pStyle w:val="Header"/>
    </w:pPr>
    <w:r>
      <w:rPr>
        <w:noProof/>
      </w:rPr>
      <w:drawing>
        <wp:anchor distT="0" distB="0" distL="114300" distR="114300" simplePos="0" relativeHeight="251659262" behindDoc="0" locked="0" layoutInCell="1" allowOverlap="1" wp14:anchorId="06487F10" wp14:editId="0D2C0DB2">
          <wp:simplePos x="0" y="0"/>
          <wp:positionH relativeFrom="margin">
            <wp:posOffset>1209821</wp:posOffset>
          </wp:positionH>
          <wp:positionV relativeFrom="paragraph">
            <wp:posOffset>-155233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057"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97324B0" wp14:editId="2BE3DBCE">
          <wp:simplePos x="0" y="0"/>
          <wp:positionH relativeFrom="margin">
            <wp:posOffset>1299583</wp:posOffset>
          </wp:positionH>
          <wp:positionV relativeFrom="page">
            <wp:posOffset>460375</wp:posOffset>
          </wp:positionV>
          <wp:extent cx="2846705" cy="1079500"/>
          <wp:effectExtent l="0" t="0" r="0" b="6350"/>
          <wp:wrapNone/>
          <wp:docPr id="6" name="Grafik 4" descr="Ein Bild, das Esse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81AAEA1-ACE5-4BD2-9977-F06DA69F37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Essen enthält.&#10;&#10;Automatisch generierte Beschreibung">
                    <a:extLst>
                      <a:ext uri="{FF2B5EF4-FFF2-40B4-BE49-F238E27FC236}">
                        <a16:creationId xmlns:a16="http://schemas.microsoft.com/office/drawing/2014/main" id="{381AAEA1-ACE5-4BD2-9977-F06DA69F37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6ECB8" w14:textId="77777777" w:rsidR="001A02FD" w:rsidRPr="008C6057" w:rsidRDefault="001A02FD" w:rsidP="00BF6FE7">
    <w:pPr>
      <w:pStyle w:val="Header"/>
    </w:pPr>
  </w:p>
  <w:p w14:paraId="0CED4685" w14:textId="77777777" w:rsidR="001A02FD" w:rsidRPr="008C6057" w:rsidRDefault="001A02FD" w:rsidP="00BF6FE7">
    <w:pPr>
      <w:pStyle w:val="Header"/>
    </w:pPr>
  </w:p>
  <w:p w14:paraId="758331F4" w14:textId="2703014C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395591C2" w14:textId="22C58E74" w:rsidR="001A02FD" w:rsidRDefault="001A02FD" w:rsidP="00BF6FE7">
    <w:pPr>
      <w:pStyle w:val="Header"/>
      <w:rPr>
        <w:noProof/>
        <w:sz w:val="24"/>
        <w:szCs w:val="24"/>
        <w:lang w:val="en-US"/>
      </w:rPr>
    </w:pPr>
  </w:p>
  <w:p w14:paraId="0FF6BCDA" w14:textId="77777777" w:rsidR="001A02FD" w:rsidRPr="008C6057" w:rsidRDefault="001A02FD" w:rsidP="00BF6FE7">
    <w:pPr>
      <w:pStyle w:val="Header"/>
      <w:rPr>
        <w:lang w:val="en-US"/>
      </w:rPr>
    </w:pPr>
  </w:p>
  <w:p w14:paraId="46512784" w14:textId="77777777" w:rsidR="001A02FD" w:rsidRPr="008C6057" w:rsidRDefault="001A02FD" w:rsidP="00BF6FE7">
    <w:pPr>
      <w:pStyle w:val="Header"/>
      <w:rPr>
        <w:lang w:val="en-US"/>
      </w:rPr>
    </w:pPr>
  </w:p>
  <w:p w14:paraId="7F7781F4" w14:textId="40823558" w:rsidR="001A02FD" w:rsidRPr="008C6057" w:rsidRDefault="001A02FD" w:rsidP="00BF6FE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BFA" w14:textId="008170DE" w:rsidR="001A02FD" w:rsidRPr="008B3555" w:rsidRDefault="001A02FD" w:rsidP="009C7149">
    <w:pPr>
      <w:ind w:firstLine="708"/>
      <w:rPr>
        <w:rFonts w:ascii="Montserrat" w:hAnsi="Montserrat" w:cs="Mongolian Baiti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0287" behindDoc="0" locked="0" layoutInCell="1" allowOverlap="1" wp14:anchorId="5604E82A" wp14:editId="4031581F">
          <wp:simplePos x="0" y="0"/>
          <wp:positionH relativeFrom="margin">
            <wp:align>center</wp:align>
          </wp:positionH>
          <wp:positionV relativeFrom="paragraph">
            <wp:posOffset>-212436</wp:posOffset>
          </wp:positionV>
          <wp:extent cx="2968625" cy="1306830"/>
          <wp:effectExtent l="0" t="0" r="3175" b="7620"/>
          <wp:wrapThrough wrapText="bothSides">
            <wp:wrapPolygon edited="0">
              <wp:start x="0" y="0"/>
              <wp:lineTo x="0" y="21411"/>
              <wp:lineTo x="21484" y="21411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7" w:name="_Hlk47538683"/>
    <w:bookmarkEnd w:id="17"/>
  </w:p>
  <w:p w14:paraId="41B9E7A3" w14:textId="00163937" w:rsidR="001A02FD" w:rsidRPr="008B3555" w:rsidRDefault="001A02FD" w:rsidP="00BF6FE7">
    <w:pPr>
      <w:pStyle w:val="Header"/>
      <w:rPr>
        <w:lang w:val="en-US"/>
      </w:rPr>
    </w:pPr>
  </w:p>
  <w:p w14:paraId="476D25A7" w14:textId="4CD2F7EB" w:rsidR="001A02FD" w:rsidRDefault="001A02FD">
    <w:pPr>
      <w:pStyle w:val="Header"/>
      <w:rPr>
        <w:lang w:val="en-US"/>
      </w:rPr>
    </w:pPr>
  </w:p>
  <w:p w14:paraId="547DC9A9" w14:textId="768AFC41" w:rsidR="001A02FD" w:rsidRDefault="001A02FD">
    <w:pPr>
      <w:pStyle w:val="Header"/>
      <w:rPr>
        <w:lang w:val="en-US"/>
      </w:rPr>
    </w:pPr>
  </w:p>
  <w:p w14:paraId="514DB0FD" w14:textId="1FB02B42" w:rsidR="001A02FD" w:rsidRDefault="001A02FD">
    <w:pPr>
      <w:pStyle w:val="Header"/>
      <w:rPr>
        <w:lang w:val="en-US"/>
      </w:rPr>
    </w:pPr>
  </w:p>
  <w:p w14:paraId="0898061D" w14:textId="4B2F3211" w:rsidR="001A02FD" w:rsidRDefault="001A02FD">
    <w:pPr>
      <w:pStyle w:val="Header"/>
      <w:rPr>
        <w:lang w:val="en-US"/>
      </w:rPr>
    </w:pPr>
  </w:p>
  <w:p w14:paraId="6CA0A478" w14:textId="77777777" w:rsidR="001A02FD" w:rsidRPr="008B3555" w:rsidRDefault="001A02F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915"/>
    <w:multiLevelType w:val="hybridMultilevel"/>
    <w:tmpl w:val="256290D6"/>
    <w:lvl w:ilvl="0" w:tplc="D280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3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F4E"/>
    <w:multiLevelType w:val="hybridMultilevel"/>
    <w:tmpl w:val="99DE82D6"/>
    <w:lvl w:ilvl="0" w:tplc="AD1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C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E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2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10D"/>
    <w:multiLevelType w:val="hybridMultilevel"/>
    <w:tmpl w:val="5B14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6B9C"/>
    <w:multiLevelType w:val="multilevel"/>
    <w:tmpl w:val="A9686C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556965"/>
    <w:multiLevelType w:val="hybridMultilevel"/>
    <w:tmpl w:val="5546D72A"/>
    <w:lvl w:ilvl="0" w:tplc="CB4EEDB2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32B17"/>
    <w:multiLevelType w:val="hybridMultilevel"/>
    <w:tmpl w:val="846463BA"/>
    <w:lvl w:ilvl="0" w:tplc="6384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9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A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F34D98"/>
    <w:multiLevelType w:val="hybridMultilevel"/>
    <w:tmpl w:val="143A7468"/>
    <w:lvl w:ilvl="0" w:tplc="1C58B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ED16F1"/>
    <w:multiLevelType w:val="hybridMultilevel"/>
    <w:tmpl w:val="8D903A12"/>
    <w:lvl w:ilvl="0" w:tplc="25A8F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706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4CE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54CD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C640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D49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E02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C805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F2E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6"/>
    <w:rsid w:val="000105A5"/>
    <w:rsid w:val="00015E17"/>
    <w:rsid w:val="0002249D"/>
    <w:rsid w:val="00052A50"/>
    <w:rsid w:val="000613BD"/>
    <w:rsid w:val="00083719"/>
    <w:rsid w:val="000A5E29"/>
    <w:rsid w:val="000B3B4D"/>
    <w:rsid w:val="000D1269"/>
    <w:rsid w:val="000E56FC"/>
    <w:rsid w:val="001448B3"/>
    <w:rsid w:val="00182AA5"/>
    <w:rsid w:val="001A02FD"/>
    <w:rsid w:val="001C66A8"/>
    <w:rsid w:val="001D37CA"/>
    <w:rsid w:val="00247156"/>
    <w:rsid w:val="00255306"/>
    <w:rsid w:val="00257D87"/>
    <w:rsid w:val="002866F3"/>
    <w:rsid w:val="002A3206"/>
    <w:rsid w:val="002A72D0"/>
    <w:rsid w:val="00310316"/>
    <w:rsid w:val="00344C72"/>
    <w:rsid w:val="00366214"/>
    <w:rsid w:val="00381DE0"/>
    <w:rsid w:val="003A537D"/>
    <w:rsid w:val="003A7342"/>
    <w:rsid w:val="003B067A"/>
    <w:rsid w:val="003D260D"/>
    <w:rsid w:val="003D5879"/>
    <w:rsid w:val="003E1147"/>
    <w:rsid w:val="003F7A23"/>
    <w:rsid w:val="0040170F"/>
    <w:rsid w:val="00420A8C"/>
    <w:rsid w:val="00436C7E"/>
    <w:rsid w:val="004720CD"/>
    <w:rsid w:val="004926B5"/>
    <w:rsid w:val="004A11F3"/>
    <w:rsid w:val="004B1405"/>
    <w:rsid w:val="004B2EE6"/>
    <w:rsid w:val="004E7A36"/>
    <w:rsid w:val="00501DC3"/>
    <w:rsid w:val="0052721F"/>
    <w:rsid w:val="005357C1"/>
    <w:rsid w:val="005415F3"/>
    <w:rsid w:val="00592A90"/>
    <w:rsid w:val="005B203B"/>
    <w:rsid w:val="005C6463"/>
    <w:rsid w:val="00605230"/>
    <w:rsid w:val="006257A5"/>
    <w:rsid w:val="006609B6"/>
    <w:rsid w:val="006D0B52"/>
    <w:rsid w:val="006F32E2"/>
    <w:rsid w:val="00702584"/>
    <w:rsid w:val="007231C5"/>
    <w:rsid w:val="00735467"/>
    <w:rsid w:val="007755E6"/>
    <w:rsid w:val="00777AAE"/>
    <w:rsid w:val="007D32A1"/>
    <w:rsid w:val="007E0FA6"/>
    <w:rsid w:val="007E5BE5"/>
    <w:rsid w:val="007E73FD"/>
    <w:rsid w:val="008300D0"/>
    <w:rsid w:val="00831608"/>
    <w:rsid w:val="008609F5"/>
    <w:rsid w:val="008738C1"/>
    <w:rsid w:val="00892F2F"/>
    <w:rsid w:val="008A3B9C"/>
    <w:rsid w:val="008A3FAF"/>
    <w:rsid w:val="008A6629"/>
    <w:rsid w:val="008B3555"/>
    <w:rsid w:val="008B7F63"/>
    <w:rsid w:val="008C6057"/>
    <w:rsid w:val="0097471C"/>
    <w:rsid w:val="009751C6"/>
    <w:rsid w:val="00984DCF"/>
    <w:rsid w:val="009A6B56"/>
    <w:rsid w:val="009C7149"/>
    <w:rsid w:val="00A0526E"/>
    <w:rsid w:val="00A27C7C"/>
    <w:rsid w:val="00A52338"/>
    <w:rsid w:val="00A72778"/>
    <w:rsid w:val="00A7388F"/>
    <w:rsid w:val="00AA470A"/>
    <w:rsid w:val="00AA68F8"/>
    <w:rsid w:val="00AC6B85"/>
    <w:rsid w:val="00AF2DEE"/>
    <w:rsid w:val="00B305F5"/>
    <w:rsid w:val="00B476B6"/>
    <w:rsid w:val="00B90918"/>
    <w:rsid w:val="00BD3092"/>
    <w:rsid w:val="00BF6FE7"/>
    <w:rsid w:val="00C135E7"/>
    <w:rsid w:val="00C55A07"/>
    <w:rsid w:val="00C62C42"/>
    <w:rsid w:val="00C754C9"/>
    <w:rsid w:val="00D3145D"/>
    <w:rsid w:val="00D32E16"/>
    <w:rsid w:val="00D40E23"/>
    <w:rsid w:val="00D649FD"/>
    <w:rsid w:val="00D85343"/>
    <w:rsid w:val="00D966B6"/>
    <w:rsid w:val="00DA7388"/>
    <w:rsid w:val="00DD0B2B"/>
    <w:rsid w:val="00DE3FEA"/>
    <w:rsid w:val="00E17478"/>
    <w:rsid w:val="00E22EDF"/>
    <w:rsid w:val="00E23466"/>
    <w:rsid w:val="00E33D72"/>
    <w:rsid w:val="00E34D3A"/>
    <w:rsid w:val="00EA3EA1"/>
    <w:rsid w:val="00EF2084"/>
    <w:rsid w:val="00EF23FD"/>
    <w:rsid w:val="00F2057C"/>
    <w:rsid w:val="00F7624E"/>
    <w:rsid w:val="00FA46AF"/>
    <w:rsid w:val="00FD125F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CFBD"/>
  <w15:chartTrackingRefBased/>
  <w15:docId w15:val="{E37BC981-7B8A-4D56-8351-576BA20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1C5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Theme="majorEastAsia" w:hAnsi="Calibr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C5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Theme="majorEastAsia" w:hAnsi="Calibri" w:cstheme="majorBidi"/>
      <w:b/>
      <w:bCs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1C5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Theme="majorEastAsia" w:hAnsi="Calibri" w:cstheme="majorBidi"/>
      <w:b/>
      <w:bCs/>
      <w:color w:val="0033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F2F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F2F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F2F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F2F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F2F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F2F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1C5"/>
    <w:rPr>
      <w:rFonts w:ascii="Calibri" w:eastAsiaTheme="majorEastAsia" w:hAnsi="Calibri" w:cstheme="majorBidi"/>
      <w:b/>
      <w:bCs/>
      <w:color w:val="0033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1C5"/>
    <w:rPr>
      <w:rFonts w:ascii="Calibri" w:eastAsiaTheme="majorEastAsia" w:hAnsi="Calibri" w:cstheme="majorBidi"/>
      <w:b/>
      <w:bCs/>
      <w:color w:val="0033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1C5"/>
    <w:rPr>
      <w:rFonts w:ascii="Calibri" w:eastAsiaTheme="majorEastAsia" w:hAnsi="Calibri" w:cstheme="majorBidi"/>
      <w:b/>
      <w:bCs/>
      <w:color w:val="00339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F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F2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F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F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F2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F2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NoSpacing">
    <w:name w:val="No Spacing"/>
    <w:uiPriority w:val="1"/>
    <w:qFormat/>
    <w:rsid w:val="00892F2F"/>
    <w:pPr>
      <w:spacing w:after="0" w:line="240" w:lineRule="auto"/>
      <w:jc w:val="both"/>
    </w:pPr>
    <w:rPr>
      <w:color w:val="333333"/>
    </w:rPr>
  </w:style>
  <w:style w:type="table" w:styleId="TableGrid">
    <w:name w:val="Table Grid"/>
    <w:basedOn w:val="TableNormal"/>
    <w:uiPriority w:val="39"/>
    <w:rsid w:val="0089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66"/>
  </w:style>
  <w:style w:type="paragraph" w:styleId="Footer">
    <w:name w:val="footer"/>
    <w:basedOn w:val="Normal"/>
    <w:link w:val="FooterChar"/>
    <w:uiPriority w:val="99"/>
    <w:unhideWhenUsed/>
    <w:rsid w:val="00E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66"/>
  </w:style>
  <w:style w:type="paragraph" w:styleId="NormalWeb">
    <w:name w:val="Normal (Web)"/>
    <w:basedOn w:val="Normal"/>
    <w:uiPriority w:val="99"/>
    <w:semiHidden/>
    <w:unhideWhenUsed/>
    <w:rsid w:val="00E2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6D0B52"/>
    <w:pPr>
      <w:spacing w:after="200" w:line="276" w:lineRule="auto"/>
      <w:ind w:left="720"/>
      <w:contextualSpacing/>
      <w:jc w:val="both"/>
    </w:pPr>
    <w:rPr>
      <w:color w:val="333333"/>
    </w:rPr>
  </w:style>
  <w:style w:type="character" w:styleId="Hyperlink">
    <w:name w:val="Hyperlink"/>
    <w:basedOn w:val="DefaultParagraphFont"/>
    <w:uiPriority w:val="99"/>
    <w:unhideWhenUsed/>
    <w:rsid w:val="006D0B5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0B52"/>
    <w:pPr>
      <w:spacing w:after="100" w:line="276" w:lineRule="auto"/>
      <w:jc w:val="both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6D0B52"/>
    <w:pPr>
      <w:spacing w:after="100" w:line="276" w:lineRule="auto"/>
      <w:ind w:left="440"/>
      <w:jc w:val="both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6D0B52"/>
    <w:pPr>
      <w:spacing w:after="100" w:line="276" w:lineRule="auto"/>
      <w:ind w:left="220"/>
      <w:jc w:val="both"/>
    </w:pPr>
    <w:rPr>
      <w:color w:val="333333"/>
    </w:rPr>
  </w:style>
  <w:style w:type="paragraph" w:styleId="Caption">
    <w:name w:val="caption"/>
    <w:basedOn w:val="Normal"/>
    <w:next w:val="Normal"/>
    <w:uiPriority w:val="35"/>
    <w:unhideWhenUsed/>
    <w:qFormat/>
    <w:rsid w:val="006D0B52"/>
    <w:pPr>
      <w:spacing w:after="200" w:line="240" w:lineRule="auto"/>
      <w:jc w:val="both"/>
    </w:pPr>
    <w:rPr>
      <w:b/>
      <w:bCs/>
      <w:color w:val="333333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0B52"/>
    <w:pPr>
      <w:spacing w:after="0" w:line="276" w:lineRule="auto"/>
      <w:jc w:val="both"/>
    </w:pPr>
    <w:rPr>
      <w:color w:val="333333"/>
    </w:rPr>
  </w:style>
  <w:style w:type="paragraph" w:styleId="TOCHeading">
    <w:name w:val="TOC Heading"/>
    <w:basedOn w:val="Heading1"/>
    <w:next w:val="Normal"/>
    <w:uiPriority w:val="39"/>
    <w:unhideWhenUsed/>
    <w:qFormat/>
    <w:rsid w:val="006F32E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C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8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tart.4danube@fud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_4danub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-danube.eu/restart-4danub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AA7FBBA27064C930F3B7D5AA99966" ma:contentTypeVersion="13" ma:contentTypeDescription="Create a new document." ma:contentTypeScope="" ma:versionID="a16e8d9c08e7a5ad7febe6d596d21c5a">
  <xsd:schema xmlns:xsd="http://www.w3.org/2001/XMLSchema" xmlns:xs="http://www.w3.org/2001/XMLSchema" xmlns:p="http://schemas.microsoft.com/office/2006/metadata/properties" xmlns:ns2="3fe3e8fe-8a9f-4f0a-8e91-d12a3d76130b" xmlns:ns3="924dcff6-cd7f-495f-9218-0c3af4829e70" targetNamespace="http://schemas.microsoft.com/office/2006/metadata/properties" ma:root="true" ma:fieldsID="5be439362338237d0dab5be7e7e1d759" ns2:_="" ns3:_="">
    <xsd:import namespace="3fe3e8fe-8a9f-4f0a-8e91-d12a3d76130b"/>
    <xsd:import namespace="924dcff6-cd7f-495f-9218-0c3af4829e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e8fe-8a9f-4f0a-8e91-d12a3d76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cff6-cd7f-495f-9218-0c3af4829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3219-A3D6-4219-8D93-3385D80D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e8fe-8a9f-4f0a-8e91-d12a3d76130b"/>
    <ds:schemaRef ds:uri="924dcff6-cd7f-495f-9218-0c3af482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D0263-6CA8-4A4A-8631-03B6D7DD9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B4E8-A7F0-4510-AD7C-EC32096A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D744B-5529-468F-9C88-6B62B9C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Irina-Maria Coifescu</dc:creator>
  <cp:keywords/>
  <dc:description/>
  <cp:lastModifiedBy>Irina-Maria Coifescu</cp:lastModifiedBy>
  <cp:revision>10</cp:revision>
  <cp:lastPrinted>2020-08-27T07:21:00Z</cp:lastPrinted>
  <dcterms:created xsi:type="dcterms:W3CDTF">2021-06-14T11:03:00Z</dcterms:created>
  <dcterms:modified xsi:type="dcterms:W3CDTF">2022-01-28T14:35:00Z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0x010100FE9AA7FBBA27064C930F3B7D5AA99966</vt:lpwstr>
  </property>
</Properties>
</file>