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60"/>
      </w:tblGrid>
      <w:tr w:rsidR="00C323FC" w:rsidRPr="008367A9" w14:paraId="4C3F9A43" w14:textId="77777777" w:rsidTr="002B70C7">
        <w:tc>
          <w:tcPr>
            <w:tcW w:w="9634" w:type="dxa"/>
          </w:tcPr>
          <w:p w14:paraId="4C3F9A41" w14:textId="77777777" w:rsidR="00C323FC" w:rsidRPr="008367A9" w:rsidRDefault="00C323FC" w:rsidP="00C323FC">
            <w:pPr>
              <w:pStyle w:val="Odstavecseseznamem"/>
              <w:numPr>
                <w:ilvl w:val="0"/>
                <w:numId w:val="2"/>
              </w:numPr>
              <w:rPr>
                <w:rFonts w:cs="Times New Roman"/>
                <w:i/>
                <w:sz w:val="24"/>
                <w:szCs w:val="24"/>
                <w:lang w:val="en-GB"/>
              </w:rPr>
            </w:pPr>
            <w:r w:rsidRPr="008367A9">
              <w:rPr>
                <w:rFonts w:cs="Times New Roman"/>
                <w:b/>
                <w:sz w:val="24"/>
                <w:szCs w:val="24"/>
                <w:lang w:val="en-GB"/>
              </w:rPr>
              <w:t>Name of the challenge</w:t>
            </w:r>
            <w:r w:rsidRPr="008367A9">
              <w:rPr>
                <w:rFonts w:cs="Times New Roman"/>
                <w:i/>
                <w:sz w:val="24"/>
                <w:szCs w:val="24"/>
                <w:lang w:val="en-GB"/>
              </w:rPr>
              <w:t>:</w:t>
            </w:r>
          </w:p>
          <w:p w14:paraId="4C3F9A42" w14:textId="2D2C2896" w:rsidR="00C323FC" w:rsidRPr="008367A9" w:rsidRDefault="003D41AF" w:rsidP="00113D91">
            <w:pPr>
              <w:ind w:left="360"/>
              <w:rPr>
                <w:rFonts w:cs="Times New Roman"/>
                <w:sz w:val="24"/>
                <w:szCs w:val="24"/>
                <w:lang w:val="en-GB"/>
              </w:rPr>
            </w:pPr>
            <w:proofErr w:type="spellStart"/>
            <w:r w:rsidRPr="00274FB9">
              <w:rPr>
                <w:rFonts w:cs="Times New Roman"/>
                <w:sz w:val="24"/>
                <w:szCs w:val="20"/>
                <w:lang w:val="en-GB"/>
              </w:rPr>
              <w:t>EasyBuy&amp;Go</w:t>
            </w:r>
            <w:proofErr w:type="spellEnd"/>
          </w:p>
        </w:tc>
      </w:tr>
      <w:tr w:rsidR="00C323FC" w:rsidRPr="008367A9" w14:paraId="4C3F9A47" w14:textId="77777777" w:rsidTr="002B70C7">
        <w:tc>
          <w:tcPr>
            <w:tcW w:w="9634" w:type="dxa"/>
          </w:tcPr>
          <w:p w14:paraId="4C3F9A44" w14:textId="77777777" w:rsidR="008367A9" w:rsidRPr="00AF6F16" w:rsidRDefault="00C323FC" w:rsidP="00AF6F16">
            <w:pPr>
              <w:pStyle w:val="Odstavecseseznamem"/>
              <w:numPr>
                <w:ilvl w:val="0"/>
                <w:numId w:val="2"/>
              </w:numPr>
              <w:rPr>
                <w:rFonts w:cs="Times New Roman"/>
                <w:i/>
                <w:sz w:val="24"/>
                <w:szCs w:val="24"/>
                <w:lang w:val="en-GB"/>
              </w:rPr>
            </w:pPr>
            <w:r w:rsidRPr="00AF6F16">
              <w:rPr>
                <w:rFonts w:cs="Times New Roman"/>
                <w:b/>
                <w:sz w:val="24"/>
                <w:szCs w:val="24"/>
                <w:lang w:val="en-GB"/>
              </w:rPr>
              <w:t>Context</w:t>
            </w:r>
            <w:r w:rsidRPr="00AF6F16">
              <w:rPr>
                <w:rFonts w:cs="Times New Roman"/>
                <w:b/>
                <w:i/>
                <w:sz w:val="24"/>
                <w:szCs w:val="24"/>
                <w:lang w:val="en-GB"/>
              </w:rPr>
              <w:t>:</w:t>
            </w:r>
            <w:r w:rsidRPr="00AF6F16">
              <w:rPr>
                <w:rFonts w:cs="Times New Roman"/>
                <w:i/>
                <w:sz w:val="24"/>
                <w:szCs w:val="24"/>
                <w:lang w:val="en-GB"/>
              </w:rPr>
              <w:t xml:space="preserve"> </w:t>
            </w:r>
          </w:p>
          <w:p w14:paraId="28FED227" w14:textId="52D0F0FE" w:rsidR="003D41AF" w:rsidRDefault="003D41AF" w:rsidP="003D41AF">
            <w:pPr>
              <w:pStyle w:val="Odstavecseseznamem"/>
              <w:ind w:left="360"/>
              <w:rPr>
                <w:rFonts w:cs="Times New Roman"/>
                <w:i/>
                <w:sz w:val="24"/>
                <w:szCs w:val="24"/>
                <w:lang w:val="en-GB"/>
              </w:rPr>
            </w:pPr>
            <w:proofErr w:type="spellStart"/>
            <w:r w:rsidRPr="00274FB9">
              <w:rPr>
                <w:rFonts w:cs="Times New Roman"/>
                <w:sz w:val="24"/>
                <w:szCs w:val="20"/>
                <w:lang w:val="en-GB"/>
              </w:rPr>
              <w:t>EasyBuy&amp;Go</w:t>
            </w:r>
            <w:proofErr w:type="spellEnd"/>
            <w:r>
              <w:rPr>
                <w:rFonts w:cs="Times New Roman"/>
                <w:i/>
                <w:sz w:val="24"/>
                <w:szCs w:val="24"/>
                <w:lang w:val="en-GB"/>
              </w:rPr>
              <w:t xml:space="preserve"> is a platform that enables merchants to accept noncash payments without using payment card scheme by using QR codes, cashless wallet principle and PSD2 Open Banking API.</w:t>
            </w:r>
          </w:p>
          <w:p w14:paraId="34BA1D69" w14:textId="77777777" w:rsidR="003D41AF" w:rsidRDefault="003D41AF" w:rsidP="003D41AF">
            <w:pPr>
              <w:pStyle w:val="Odstavecseseznamem"/>
              <w:ind w:left="360"/>
              <w:rPr>
                <w:rFonts w:cs="Times New Roman"/>
                <w:i/>
                <w:sz w:val="24"/>
                <w:szCs w:val="24"/>
                <w:lang w:val="en-GB"/>
              </w:rPr>
            </w:pPr>
          </w:p>
          <w:p w14:paraId="4C3F9A46" w14:textId="353B2F17" w:rsidR="00C323FC" w:rsidRPr="008367A9" w:rsidRDefault="008367A9" w:rsidP="00113D91">
            <w:pPr>
              <w:pStyle w:val="Odstavecseseznamem"/>
              <w:ind w:left="360"/>
              <w:rPr>
                <w:rFonts w:cs="Times New Roman"/>
                <w:i/>
                <w:sz w:val="24"/>
                <w:szCs w:val="24"/>
                <w:lang w:val="en-GB"/>
              </w:rPr>
            </w:pPr>
            <w:r w:rsidRPr="007F5111">
              <w:rPr>
                <w:rFonts w:cs="Times New Roman"/>
                <w:i/>
                <w:sz w:val="24"/>
                <w:szCs w:val="24"/>
                <w:lang w:val="en-GB"/>
              </w:rPr>
              <w:t xml:space="preserve">Target group: </w:t>
            </w:r>
            <w:r w:rsidR="003D41AF">
              <w:rPr>
                <w:rFonts w:cs="Times New Roman"/>
                <w:i/>
                <w:sz w:val="24"/>
                <w:szCs w:val="24"/>
                <w:lang w:val="en-GB"/>
              </w:rPr>
              <w:t>small merchants not accepting credit cards, mass retail market</w:t>
            </w:r>
          </w:p>
        </w:tc>
      </w:tr>
      <w:tr w:rsidR="00C323FC" w:rsidRPr="008367A9" w14:paraId="4C3F9A4F" w14:textId="77777777" w:rsidTr="002B70C7">
        <w:tc>
          <w:tcPr>
            <w:tcW w:w="9634" w:type="dxa"/>
          </w:tcPr>
          <w:p w14:paraId="4C3F9A48" w14:textId="77777777" w:rsidR="00C323FC" w:rsidRPr="008367A9" w:rsidRDefault="00C323FC" w:rsidP="0066445E">
            <w:pPr>
              <w:pStyle w:val="Odstavecseseznamem"/>
              <w:numPr>
                <w:ilvl w:val="0"/>
                <w:numId w:val="2"/>
              </w:numPr>
              <w:rPr>
                <w:rFonts w:cs="Times New Roman"/>
                <w:b/>
                <w:sz w:val="24"/>
                <w:szCs w:val="24"/>
                <w:lang w:val="en-GB"/>
              </w:rPr>
            </w:pPr>
            <w:r w:rsidRPr="008367A9">
              <w:rPr>
                <w:rFonts w:cs="Times New Roman"/>
                <w:b/>
                <w:sz w:val="24"/>
                <w:szCs w:val="24"/>
                <w:lang w:val="en-GB"/>
              </w:rPr>
              <w:t>Problem:</w:t>
            </w:r>
            <w:r w:rsidRPr="008367A9">
              <w:rPr>
                <w:rFonts w:cs="Times New Roman"/>
                <w:sz w:val="24"/>
                <w:szCs w:val="24"/>
                <w:lang w:val="en-GB"/>
              </w:rPr>
              <w:t xml:space="preserve"> </w:t>
            </w:r>
          </w:p>
          <w:p w14:paraId="404471C1" w14:textId="77777777" w:rsidR="003D41AF" w:rsidRPr="008367A9" w:rsidRDefault="003D41AF" w:rsidP="003D41AF">
            <w:pPr>
              <w:ind w:left="360"/>
              <w:rPr>
                <w:rFonts w:cs="Times New Roman"/>
                <w:i/>
                <w:sz w:val="24"/>
                <w:szCs w:val="24"/>
                <w:lang w:val="en-GB"/>
              </w:rPr>
            </w:pPr>
            <w:r w:rsidRPr="00274FB9">
              <w:rPr>
                <w:rFonts w:cs="Times New Roman"/>
                <w:i/>
                <w:sz w:val="24"/>
                <w:szCs w:val="24"/>
                <w:lang w:val="en-GB"/>
              </w:rPr>
              <w:t xml:space="preserve">Many small merchants today do not accept credit cards, either because of the cost or organizational complexity of the solution. Therefore, as the only option, they support cash transactions. This creates unwanted scenarios where the customer would like to buy the goods but has no cash. Possibly he has cash, but the merchant has no money to return. The goal is to design a platform that allows </w:t>
            </w:r>
            <w:r>
              <w:rPr>
                <w:rFonts w:cs="Times New Roman"/>
                <w:i/>
                <w:sz w:val="24"/>
                <w:szCs w:val="24"/>
                <w:lang w:val="en-GB"/>
              </w:rPr>
              <w:t xml:space="preserve">customers </w:t>
            </w:r>
            <w:r w:rsidRPr="00274FB9">
              <w:rPr>
                <w:rFonts w:cs="Times New Roman"/>
                <w:i/>
                <w:sz w:val="24"/>
                <w:szCs w:val="24"/>
                <w:lang w:val="en-GB"/>
              </w:rPr>
              <w:t xml:space="preserve">to pay </w:t>
            </w:r>
            <w:r>
              <w:rPr>
                <w:rFonts w:cs="Times New Roman"/>
                <w:i/>
                <w:sz w:val="24"/>
                <w:szCs w:val="24"/>
                <w:lang w:val="en-GB"/>
              </w:rPr>
              <w:t xml:space="preserve">(using </w:t>
            </w:r>
            <w:r w:rsidRPr="00274FB9">
              <w:rPr>
                <w:rFonts w:cs="Times New Roman"/>
                <w:i/>
                <w:sz w:val="24"/>
                <w:szCs w:val="24"/>
                <w:lang w:val="en-GB"/>
              </w:rPr>
              <w:t xml:space="preserve">smartphones </w:t>
            </w:r>
            <w:r>
              <w:rPr>
                <w:rFonts w:cs="Times New Roman"/>
                <w:i/>
                <w:sz w:val="24"/>
                <w:szCs w:val="24"/>
                <w:lang w:val="en-GB"/>
              </w:rPr>
              <w:t xml:space="preserve">and </w:t>
            </w:r>
            <w:r w:rsidRPr="00274FB9">
              <w:rPr>
                <w:rFonts w:cs="Times New Roman"/>
                <w:i/>
                <w:sz w:val="24"/>
                <w:szCs w:val="24"/>
                <w:lang w:val="en-GB"/>
              </w:rPr>
              <w:t>QR code</w:t>
            </w:r>
            <w:r>
              <w:rPr>
                <w:rFonts w:cs="Times New Roman"/>
                <w:i/>
                <w:sz w:val="24"/>
                <w:szCs w:val="24"/>
                <w:lang w:val="en-GB"/>
              </w:rPr>
              <w:t>)</w:t>
            </w:r>
            <w:r w:rsidRPr="00274FB9">
              <w:rPr>
                <w:rFonts w:cs="Times New Roman"/>
                <w:i/>
                <w:sz w:val="24"/>
                <w:szCs w:val="24"/>
                <w:lang w:val="en-GB"/>
              </w:rPr>
              <w:t xml:space="preserve"> to merchants who do not receive </w:t>
            </w:r>
            <w:r>
              <w:rPr>
                <w:rFonts w:cs="Times New Roman"/>
                <w:i/>
                <w:sz w:val="24"/>
                <w:szCs w:val="24"/>
                <w:lang w:val="en-GB"/>
              </w:rPr>
              <w:t>credit</w:t>
            </w:r>
            <w:r w:rsidRPr="00274FB9">
              <w:rPr>
                <w:rFonts w:cs="Times New Roman"/>
                <w:i/>
                <w:sz w:val="24"/>
                <w:szCs w:val="24"/>
                <w:lang w:val="en-GB"/>
              </w:rPr>
              <w:t xml:space="preserve"> cards.</w:t>
            </w:r>
          </w:p>
          <w:p w14:paraId="4C3F9A49" w14:textId="642A27C4" w:rsidR="00C323FC" w:rsidRPr="008367A9" w:rsidRDefault="00C323FC" w:rsidP="008367A9">
            <w:pPr>
              <w:ind w:left="360"/>
              <w:rPr>
                <w:rFonts w:cs="Times New Roman"/>
                <w:i/>
                <w:sz w:val="24"/>
                <w:szCs w:val="24"/>
                <w:lang w:val="en-GB"/>
              </w:rPr>
            </w:pPr>
          </w:p>
          <w:p w14:paraId="4C3F9A4A" w14:textId="77777777" w:rsidR="00C323FC" w:rsidRPr="008367A9" w:rsidRDefault="00C323FC" w:rsidP="00C323FC">
            <w:pPr>
              <w:pStyle w:val="Odstavecseseznamem"/>
              <w:numPr>
                <w:ilvl w:val="0"/>
                <w:numId w:val="2"/>
              </w:numPr>
              <w:rPr>
                <w:rFonts w:cs="Times New Roman"/>
                <w:i/>
                <w:sz w:val="24"/>
                <w:szCs w:val="24"/>
                <w:lang w:val="en-GB"/>
              </w:rPr>
            </w:pPr>
            <w:r w:rsidRPr="008367A9">
              <w:rPr>
                <w:rFonts w:cs="Times New Roman"/>
                <w:b/>
                <w:sz w:val="24"/>
                <w:szCs w:val="24"/>
                <w:lang w:val="en-GB"/>
              </w:rPr>
              <w:t xml:space="preserve">Additional info (for internal use): </w:t>
            </w:r>
            <w:r w:rsidRPr="008367A9">
              <w:rPr>
                <w:rFonts w:cs="Times New Roman"/>
                <w:sz w:val="24"/>
                <w:szCs w:val="24"/>
                <w:lang w:val="en-GB"/>
              </w:rPr>
              <w:t xml:space="preserve"> </w:t>
            </w:r>
          </w:p>
          <w:p w14:paraId="4C3F9A4B" w14:textId="77777777" w:rsidR="008367A9" w:rsidRPr="008367A9" w:rsidRDefault="008367A9" w:rsidP="008367A9">
            <w:pPr>
              <w:pStyle w:val="Odstavecseseznamem"/>
              <w:ind w:left="360"/>
              <w:rPr>
                <w:rFonts w:cs="Times New Roman"/>
                <w:i/>
                <w:sz w:val="24"/>
                <w:szCs w:val="24"/>
                <w:lang w:val="en-GB"/>
              </w:rPr>
            </w:pPr>
          </w:p>
          <w:p w14:paraId="4C3F9A4C" w14:textId="77777777" w:rsidR="008367A9" w:rsidRPr="008367A9" w:rsidRDefault="007F5111" w:rsidP="008367A9">
            <w:pPr>
              <w:pStyle w:val="Odstavecseseznamem"/>
              <w:ind w:left="360"/>
              <w:rPr>
                <w:rFonts w:cs="Times New Roman"/>
                <w:i/>
                <w:sz w:val="24"/>
                <w:szCs w:val="24"/>
                <w:lang w:val="en-GB"/>
              </w:rPr>
            </w:pPr>
            <w:r>
              <w:rPr>
                <w:rFonts w:cs="Times New Roman"/>
                <w:i/>
                <w:sz w:val="24"/>
                <w:szCs w:val="24"/>
                <w:lang w:val="en-GB"/>
              </w:rPr>
              <w:t>Expected</w:t>
            </w:r>
            <w:r w:rsidR="008367A9" w:rsidRPr="008367A9">
              <w:rPr>
                <w:rFonts w:cs="Times New Roman"/>
                <w:i/>
                <w:sz w:val="24"/>
                <w:szCs w:val="24"/>
                <w:lang w:val="en-GB"/>
              </w:rPr>
              <w:t xml:space="preserve"> delivery</w:t>
            </w:r>
            <w:r>
              <w:rPr>
                <w:rFonts w:cs="Times New Roman"/>
                <w:i/>
                <w:sz w:val="24"/>
                <w:szCs w:val="24"/>
                <w:lang w:val="en-GB"/>
              </w:rPr>
              <w:t>: p</w:t>
            </w:r>
            <w:r w:rsidR="008367A9" w:rsidRPr="008367A9">
              <w:rPr>
                <w:rFonts w:cs="Times New Roman"/>
                <w:i/>
                <w:sz w:val="24"/>
                <w:szCs w:val="24"/>
                <w:lang w:val="en-GB"/>
              </w:rPr>
              <w:t xml:space="preserve">roject </w:t>
            </w:r>
            <w:r>
              <w:rPr>
                <w:rFonts w:cs="Times New Roman"/>
                <w:i/>
                <w:sz w:val="24"/>
                <w:szCs w:val="24"/>
                <w:lang w:val="en-GB"/>
              </w:rPr>
              <w:t>schedule, b</w:t>
            </w:r>
            <w:r w:rsidR="008367A9" w:rsidRPr="008367A9">
              <w:rPr>
                <w:rFonts w:cs="Times New Roman"/>
                <w:i/>
                <w:sz w:val="24"/>
                <w:szCs w:val="24"/>
                <w:lang w:val="en-GB"/>
              </w:rPr>
              <w:t xml:space="preserve">usiness </w:t>
            </w:r>
            <w:r>
              <w:rPr>
                <w:rFonts w:cs="Times New Roman"/>
                <w:i/>
                <w:sz w:val="24"/>
                <w:szCs w:val="24"/>
                <w:lang w:val="en-GB"/>
              </w:rPr>
              <w:t>m</w:t>
            </w:r>
            <w:r w:rsidR="008367A9" w:rsidRPr="008367A9">
              <w:rPr>
                <w:rFonts w:cs="Times New Roman"/>
                <w:i/>
                <w:sz w:val="24"/>
                <w:szCs w:val="24"/>
                <w:lang w:val="en-GB"/>
              </w:rPr>
              <w:t xml:space="preserve">odel, </w:t>
            </w:r>
            <w:r>
              <w:rPr>
                <w:rFonts w:cs="Times New Roman"/>
                <w:i/>
                <w:sz w:val="24"/>
                <w:szCs w:val="24"/>
                <w:lang w:val="en-GB"/>
              </w:rPr>
              <w:t>b</w:t>
            </w:r>
            <w:r w:rsidR="008367A9" w:rsidRPr="008367A9">
              <w:rPr>
                <w:rFonts w:cs="Times New Roman"/>
                <w:i/>
                <w:sz w:val="24"/>
                <w:szCs w:val="24"/>
                <w:lang w:val="en-GB"/>
              </w:rPr>
              <w:t xml:space="preserve">usiness case, </w:t>
            </w:r>
            <w:r>
              <w:rPr>
                <w:rFonts w:cs="Times New Roman"/>
                <w:i/>
                <w:sz w:val="24"/>
                <w:szCs w:val="24"/>
                <w:lang w:val="en-GB"/>
              </w:rPr>
              <w:t>u</w:t>
            </w:r>
            <w:r w:rsidR="008367A9" w:rsidRPr="008367A9">
              <w:rPr>
                <w:rFonts w:cs="Times New Roman"/>
                <w:i/>
                <w:sz w:val="24"/>
                <w:szCs w:val="24"/>
                <w:lang w:val="en-GB"/>
              </w:rPr>
              <w:t xml:space="preserve">se </w:t>
            </w:r>
            <w:r>
              <w:rPr>
                <w:rFonts w:cs="Times New Roman"/>
                <w:i/>
                <w:sz w:val="24"/>
                <w:szCs w:val="24"/>
                <w:lang w:val="en-GB"/>
              </w:rPr>
              <w:t>c</w:t>
            </w:r>
            <w:r w:rsidR="008367A9" w:rsidRPr="008367A9">
              <w:rPr>
                <w:rFonts w:cs="Times New Roman"/>
                <w:i/>
                <w:sz w:val="24"/>
                <w:szCs w:val="24"/>
                <w:lang w:val="en-GB"/>
              </w:rPr>
              <w:t xml:space="preserve">ases, </w:t>
            </w:r>
            <w:r>
              <w:rPr>
                <w:rFonts w:cs="Times New Roman"/>
                <w:i/>
                <w:sz w:val="24"/>
                <w:szCs w:val="24"/>
                <w:lang w:val="en-GB"/>
              </w:rPr>
              <w:t>wireframes, technical description, t</w:t>
            </w:r>
            <w:r w:rsidR="008367A9" w:rsidRPr="008367A9">
              <w:rPr>
                <w:rFonts w:cs="Times New Roman"/>
                <w:i/>
                <w:sz w:val="24"/>
                <w:szCs w:val="24"/>
                <w:lang w:val="en-GB"/>
              </w:rPr>
              <w:t xml:space="preserve">est </w:t>
            </w:r>
            <w:r>
              <w:rPr>
                <w:rFonts w:cs="Times New Roman"/>
                <w:i/>
                <w:sz w:val="24"/>
                <w:szCs w:val="24"/>
                <w:lang w:val="en-GB"/>
              </w:rPr>
              <w:t>c</w:t>
            </w:r>
            <w:r w:rsidR="008367A9" w:rsidRPr="008367A9">
              <w:rPr>
                <w:rFonts w:cs="Times New Roman"/>
                <w:i/>
                <w:sz w:val="24"/>
                <w:szCs w:val="24"/>
                <w:lang w:val="en-GB"/>
              </w:rPr>
              <w:t>ases</w:t>
            </w:r>
          </w:p>
          <w:p w14:paraId="4C3F9A4D" w14:textId="77777777" w:rsidR="007F5111" w:rsidRDefault="007F5111" w:rsidP="008367A9">
            <w:pPr>
              <w:pStyle w:val="Odstavecseseznamem"/>
              <w:ind w:left="360"/>
              <w:rPr>
                <w:rFonts w:cs="Times New Roman"/>
                <w:i/>
                <w:sz w:val="24"/>
                <w:szCs w:val="24"/>
                <w:lang w:val="en-GB"/>
              </w:rPr>
            </w:pPr>
          </w:p>
          <w:p w14:paraId="4C3F9A4E" w14:textId="77777777" w:rsidR="00C323FC" w:rsidRPr="007F5111" w:rsidRDefault="008367A9" w:rsidP="007F5111">
            <w:pPr>
              <w:pStyle w:val="Odstavecseseznamem"/>
              <w:ind w:left="360"/>
              <w:rPr>
                <w:rFonts w:cs="Times New Roman"/>
                <w:i/>
                <w:sz w:val="24"/>
                <w:szCs w:val="24"/>
                <w:lang w:val="en-GB"/>
              </w:rPr>
            </w:pPr>
            <w:r w:rsidRPr="008367A9">
              <w:rPr>
                <w:rFonts w:cs="Times New Roman"/>
                <w:i/>
                <w:sz w:val="24"/>
                <w:szCs w:val="24"/>
                <w:lang w:val="en-GB"/>
              </w:rPr>
              <w:t>Instruments</w:t>
            </w:r>
            <w:r w:rsidR="007F5111">
              <w:rPr>
                <w:rFonts w:cs="Times New Roman"/>
                <w:i/>
                <w:sz w:val="24"/>
                <w:szCs w:val="24"/>
                <w:lang w:val="en-GB"/>
              </w:rPr>
              <w:t>: word, excel, MS p</w:t>
            </w:r>
            <w:r w:rsidRPr="008367A9">
              <w:rPr>
                <w:rFonts w:cs="Times New Roman"/>
                <w:i/>
                <w:sz w:val="24"/>
                <w:szCs w:val="24"/>
                <w:lang w:val="en-GB"/>
              </w:rPr>
              <w:t>roject, analytical tools (EA), graphical tools</w:t>
            </w:r>
          </w:p>
        </w:tc>
      </w:tr>
      <w:tr w:rsidR="00C323FC" w:rsidRPr="008367A9" w14:paraId="4C3F9A52" w14:textId="77777777" w:rsidTr="002B70C7">
        <w:tc>
          <w:tcPr>
            <w:tcW w:w="9634" w:type="dxa"/>
          </w:tcPr>
          <w:p w14:paraId="4C3F9A50" w14:textId="77777777" w:rsidR="00C323FC" w:rsidRPr="008367A9" w:rsidRDefault="00C323FC" w:rsidP="00C323FC">
            <w:pPr>
              <w:pStyle w:val="Odstavecseseznamem"/>
              <w:numPr>
                <w:ilvl w:val="0"/>
                <w:numId w:val="2"/>
              </w:numPr>
              <w:rPr>
                <w:rFonts w:cs="Times New Roman"/>
                <w:i/>
                <w:sz w:val="24"/>
                <w:szCs w:val="24"/>
                <w:lang w:val="en-GB"/>
              </w:rPr>
            </w:pPr>
            <w:r w:rsidRPr="008367A9">
              <w:rPr>
                <w:rFonts w:cs="Times New Roman"/>
                <w:b/>
                <w:sz w:val="24"/>
                <w:szCs w:val="24"/>
                <w:lang w:val="en-GB"/>
              </w:rPr>
              <w:t>Skills of the team (for internal use):</w:t>
            </w:r>
            <w:r w:rsidRPr="008367A9">
              <w:rPr>
                <w:rFonts w:cs="Times New Roman"/>
                <w:sz w:val="24"/>
                <w:szCs w:val="24"/>
                <w:lang w:val="en-GB"/>
              </w:rPr>
              <w:t xml:space="preserve"> </w:t>
            </w:r>
          </w:p>
          <w:p w14:paraId="4C3F9A51" w14:textId="77777777" w:rsidR="00C323FC" w:rsidRPr="008367A9" w:rsidRDefault="008367A9" w:rsidP="008367A9">
            <w:pPr>
              <w:ind w:left="360"/>
              <w:rPr>
                <w:rFonts w:cs="Times New Roman"/>
                <w:sz w:val="24"/>
                <w:szCs w:val="24"/>
                <w:lang w:val="en-GB"/>
              </w:rPr>
            </w:pPr>
            <w:r w:rsidRPr="008367A9">
              <w:rPr>
                <w:rFonts w:cs="Times New Roman"/>
                <w:sz w:val="24"/>
                <w:szCs w:val="24"/>
                <w:lang w:val="en-GB"/>
              </w:rPr>
              <w:lastRenderedPageBreak/>
              <w:t>Analytical skills, basic programming skills, knowledge of project management</w:t>
            </w:r>
          </w:p>
        </w:tc>
      </w:tr>
      <w:tr w:rsidR="00C323FC" w:rsidRPr="008367A9" w14:paraId="4C3F9A5C" w14:textId="77777777" w:rsidTr="002B70C7">
        <w:tc>
          <w:tcPr>
            <w:tcW w:w="9634" w:type="dxa"/>
          </w:tcPr>
          <w:p w14:paraId="4C3F9A53" w14:textId="77777777" w:rsidR="00C323FC" w:rsidRPr="00AF6F16" w:rsidRDefault="00C323FC" w:rsidP="00AF6F16">
            <w:pPr>
              <w:pStyle w:val="Odstavecseseznamem"/>
              <w:numPr>
                <w:ilvl w:val="0"/>
                <w:numId w:val="2"/>
              </w:numPr>
              <w:rPr>
                <w:rFonts w:cs="Times New Roman"/>
                <w:b/>
                <w:sz w:val="24"/>
                <w:szCs w:val="24"/>
                <w:lang w:val="en-GB"/>
              </w:rPr>
            </w:pPr>
            <w:r w:rsidRPr="00AF6F16">
              <w:rPr>
                <w:rFonts w:cs="Times New Roman"/>
                <w:b/>
                <w:sz w:val="24"/>
                <w:szCs w:val="24"/>
                <w:lang w:val="en-GB"/>
              </w:rPr>
              <w:lastRenderedPageBreak/>
              <w:t>About the Seeker:</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2D61A0" w14:paraId="4C3F9A59" w14:textId="77777777" w:rsidTr="002D61A0">
              <w:tc>
                <w:tcPr>
                  <w:tcW w:w="9634" w:type="dxa"/>
                  <w:tcBorders>
                    <w:top w:val="single" w:sz="4" w:space="0" w:color="auto"/>
                    <w:left w:val="single" w:sz="4" w:space="0" w:color="auto"/>
                    <w:bottom w:val="single" w:sz="4" w:space="0" w:color="auto"/>
                    <w:right w:val="single" w:sz="4" w:space="0" w:color="auto"/>
                  </w:tcBorders>
                  <w:hideMark/>
                </w:tcPr>
                <w:p w14:paraId="4C3F9A54" w14:textId="77777777" w:rsidR="002D61A0" w:rsidRDefault="002D61A0" w:rsidP="002D61A0">
                  <w:pPr>
                    <w:rPr>
                      <w:rFonts w:cs="Times New Roman"/>
                      <w:b/>
                      <w:sz w:val="24"/>
                      <w:szCs w:val="24"/>
                      <w:lang w:val="en-GB"/>
                    </w:rPr>
                  </w:pPr>
                  <w:r>
                    <w:rPr>
                      <w:rFonts w:cs="Times New Roman"/>
                      <w:sz w:val="24"/>
                      <w:szCs w:val="24"/>
                      <w:lang w:val="en-GB"/>
                    </w:rPr>
                    <w:t>5</w:t>
                  </w:r>
                  <w:r>
                    <w:rPr>
                      <w:rFonts w:cs="Times New Roman"/>
                      <w:b/>
                      <w:sz w:val="24"/>
                      <w:szCs w:val="24"/>
                      <w:lang w:val="en-GB"/>
                    </w:rPr>
                    <w:t>. About the Seeker:</w:t>
                  </w:r>
                </w:p>
                <w:p w14:paraId="4C3F9A55" w14:textId="77777777" w:rsidR="002D61A0" w:rsidRDefault="002D61A0" w:rsidP="002D61A0">
                  <w:pPr>
                    <w:ind w:left="360"/>
                    <w:rPr>
                      <w:rFonts w:cs="Times New Roman"/>
                      <w:sz w:val="24"/>
                      <w:szCs w:val="24"/>
                      <w:lang w:val="en-GB"/>
                    </w:rPr>
                  </w:pPr>
                  <w:r>
                    <w:rPr>
                      <w:rFonts w:cs="Times New Roman"/>
                      <w:sz w:val="24"/>
                      <w:szCs w:val="24"/>
                      <w:lang w:val="en-GB"/>
                    </w:rPr>
                    <w:t>Czech Technical University in Prague, Faculty of Information Technology, Department of Software engineering</w:t>
                  </w:r>
                </w:p>
                <w:p w14:paraId="4C3F9A56" w14:textId="77777777" w:rsidR="007B057C" w:rsidRDefault="002D61A0" w:rsidP="002D61A0">
                  <w:pPr>
                    <w:ind w:left="360"/>
                    <w:rPr>
                      <w:rFonts w:cs="Times New Roman"/>
                      <w:sz w:val="24"/>
                      <w:szCs w:val="24"/>
                      <w:lang w:val="en-GB"/>
                    </w:rPr>
                  </w:pPr>
                  <w:r>
                    <w:rPr>
                      <w:rFonts w:cs="Times New Roman"/>
                      <w:sz w:val="24"/>
                      <w:szCs w:val="24"/>
                      <w:lang w:val="en-GB"/>
                    </w:rPr>
                    <w:t xml:space="preserve">Czech Technical University in Prague is one of the biggest and oldest technical universities in Europe. </w:t>
                  </w:r>
                </w:p>
                <w:p w14:paraId="4C3F9A57" w14:textId="77777777" w:rsidR="002D61A0" w:rsidRDefault="002D61A0" w:rsidP="002D61A0">
                  <w:pPr>
                    <w:ind w:left="360"/>
                    <w:rPr>
                      <w:rFonts w:cs="Times New Roman"/>
                      <w:sz w:val="24"/>
                      <w:szCs w:val="24"/>
                      <w:lang w:val="en-GB"/>
                    </w:rPr>
                  </w:pPr>
                  <w:r>
                    <w:rPr>
                      <w:rFonts w:cs="Times New Roman"/>
                      <w:sz w:val="24"/>
                      <w:szCs w:val="24"/>
                      <w:lang w:val="en-GB"/>
                    </w:rPr>
                    <w:t>CTU currently has eight faculties (Civil Engineering, Mechanical Engineering, Electrical Engineering, Nuclear Science and Physical Engineering, Architecture, Transportation Sciences, Biomedical Engineering, Information Technology) and about 21,000 students.</w:t>
                  </w:r>
                </w:p>
                <w:p w14:paraId="4C3F9A58" w14:textId="77777777" w:rsidR="002D61A0" w:rsidRDefault="002D61A0" w:rsidP="002D61A0">
                  <w:pPr>
                    <w:ind w:left="360"/>
                    <w:rPr>
                      <w:rFonts w:cs="Times New Roman"/>
                      <w:sz w:val="24"/>
                      <w:szCs w:val="24"/>
                      <w:lang w:val="en-GB"/>
                    </w:rPr>
                  </w:pPr>
                  <w:r>
                    <w:rPr>
                      <w:rFonts w:cs="Times New Roman"/>
                      <w:sz w:val="24"/>
                      <w:szCs w:val="24"/>
                      <w:lang w:val="en-GB"/>
                    </w:rPr>
                    <w:t>CTU´s Department of Software Engineering focuses on the theory and methodology of object-oriented programming, virtual machines, database systems, and formal methods and approaches to databases and software engineering. Current research areas include the construction of XML-native database engines and transaction processing, functional approach to XML data processing based on lambda calculus and type systems, and theoretical (</w:t>
                  </w:r>
                  <w:proofErr w:type="gramStart"/>
                  <w:r>
                    <w:rPr>
                      <w:rFonts w:cs="Times New Roman"/>
                      <w:sz w:val="24"/>
                      <w:szCs w:val="24"/>
                      <w:lang w:val="en-GB"/>
                    </w:rPr>
                    <w:t>in particular, category-based</w:t>
                  </w:r>
                  <w:proofErr w:type="gramEnd"/>
                  <w:r>
                    <w:rPr>
                      <w:rFonts w:cs="Times New Roman"/>
                      <w:sz w:val="24"/>
                      <w:szCs w:val="24"/>
                      <w:lang w:val="en-GB"/>
                    </w:rPr>
                    <w:t>) approaches to the design of formal frameworks for database modelling. Other research interests include interpreters, debuggers and transformation systems as tools for software development.</w:t>
                  </w:r>
                </w:p>
              </w:tc>
            </w:tr>
          </w:tbl>
          <w:p w14:paraId="4C3F9A5A" w14:textId="77777777" w:rsidR="002D61A0" w:rsidRDefault="002D61A0" w:rsidP="002D61A0">
            <w:pPr>
              <w:spacing w:after="0"/>
              <w:rPr>
                <w:sz w:val="24"/>
                <w:szCs w:val="24"/>
                <w:lang w:val="en-GB"/>
              </w:rPr>
            </w:pPr>
            <w:r>
              <w:rPr>
                <w:rFonts w:ascii="Times New Roman" w:hAnsi="Times New Roman" w:cs="Times New Roman"/>
                <w:i/>
                <w:sz w:val="24"/>
                <w:szCs w:val="24"/>
                <w:lang w:val="en-GB"/>
              </w:rPr>
              <w:t xml:space="preserve"> </w:t>
            </w:r>
          </w:p>
          <w:p w14:paraId="4C3F9A5B" w14:textId="77777777" w:rsidR="00274C53" w:rsidRPr="008367A9" w:rsidRDefault="00274C53" w:rsidP="00F808B9">
            <w:pPr>
              <w:ind w:left="360"/>
              <w:rPr>
                <w:rFonts w:cs="Times New Roman"/>
                <w:sz w:val="24"/>
                <w:szCs w:val="24"/>
                <w:lang w:val="en-GB"/>
              </w:rPr>
            </w:pPr>
          </w:p>
        </w:tc>
      </w:tr>
    </w:tbl>
    <w:p w14:paraId="4C3F9A5D" w14:textId="77777777" w:rsidR="00C323FC" w:rsidRPr="008367A9" w:rsidRDefault="00C323FC" w:rsidP="007F5111">
      <w:pPr>
        <w:spacing w:after="0"/>
        <w:rPr>
          <w:sz w:val="24"/>
          <w:szCs w:val="24"/>
          <w:lang w:val="en-GB"/>
        </w:rPr>
      </w:pPr>
      <w:r w:rsidRPr="008367A9">
        <w:rPr>
          <w:rFonts w:ascii="Times New Roman" w:hAnsi="Times New Roman" w:cs="Times New Roman"/>
          <w:i/>
          <w:sz w:val="24"/>
          <w:szCs w:val="24"/>
          <w:lang w:val="en-GB"/>
        </w:rPr>
        <w:t xml:space="preserve"> </w:t>
      </w:r>
    </w:p>
    <w:sectPr w:rsidR="00C323FC" w:rsidRPr="008367A9"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E19D" w14:textId="77777777" w:rsidR="00334FEC" w:rsidRDefault="00334FEC" w:rsidP="00F2458D">
      <w:pPr>
        <w:spacing w:after="0" w:line="240" w:lineRule="auto"/>
      </w:pPr>
      <w:r>
        <w:separator/>
      </w:r>
    </w:p>
  </w:endnote>
  <w:endnote w:type="continuationSeparator" w:id="0">
    <w:p w14:paraId="214200D3" w14:textId="77777777" w:rsidR="00334FEC" w:rsidRDefault="00334FEC"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EE"/>
    <w:family w:val="auto"/>
    <w:pitch w:val="variable"/>
    <w:sig w:usb0="20000007" w:usb1="00000001" w:usb2="00000000" w:usb3="00000000" w:csb0="000001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A093" w14:textId="77777777" w:rsidR="00F007F9" w:rsidRDefault="00F007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9A64" w14:textId="77777777" w:rsidR="00E01848" w:rsidRDefault="00C304E4" w:rsidP="00E01848">
    <w:pPr>
      <w:pStyle w:val="Zpat"/>
      <w:jc w:val="center"/>
    </w:pPr>
    <w:r>
      <w:rPr>
        <w:noProof/>
        <w:lang w:eastAsia="cs-CZ"/>
      </w:rPr>
      <mc:AlternateContent>
        <mc:Choice Requires="wps">
          <w:drawing>
            <wp:anchor distT="0" distB="0" distL="114300" distR="114300" simplePos="0" relativeHeight="251666432" behindDoc="0" locked="0" layoutInCell="1" allowOverlap="1" wp14:anchorId="4C3F9A6B" wp14:editId="4C3F9A6C">
              <wp:simplePos x="0" y="0"/>
              <wp:positionH relativeFrom="column">
                <wp:posOffset>-711646</wp:posOffset>
              </wp:positionH>
              <wp:positionV relativeFrom="paragraph">
                <wp:posOffset>-162626</wp:posOffset>
              </wp:positionV>
              <wp:extent cx="4715301"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715301" cy="428625"/>
                      </a:xfrm>
                      <a:prstGeom prst="rect">
                        <a:avLst/>
                      </a:prstGeom>
                      <a:noFill/>
                      <a:ln w="6350">
                        <a:noFill/>
                      </a:ln>
                    </wps:spPr>
                    <wps:txbx>
                      <w:txbxContent>
                        <w:p w14:paraId="4C3F9A70" w14:textId="77777777" w:rsidR="002A36BF" w:rsidRPr="00274C53" w:rsidRDefault="002A36BF" w:rsidP="001B4638">
                          <w:pPr>
                            <w:spacing w:after="0" w:line="240" w:lineRule="auto"/>
                            <w:rPr>
                              <w:sz w:val="18"/>
                              <w:lang w:val="en-GB"/>
                            </w:rPr>
                          </w:pPr>
                          <w:r w:rsidRPr="00274C53">
                            <w:rPr>
                              <w:sz w:val="18"/>
                              <w:lang w:val="en-GB"/>
                            </w:rPr>
                            <w:t>Challenges</w:t>
                          </w:r>
                        </w:p>
                        <w:p w14:paraId="4C3F9A71" w14:textId="77777777" w:rsidR="001B4638" w:rsidRPr="00F2458D" w:rsidRDefault="001B4638" w:rsidP="001B4638">
                          <w:pPr>
                            <w:spacing w:after="0" w:line="240" w:lineRule="auto"/>
                            <w:rPr>
                              <w:sz w:val="28"/>
                            </w:rPr>
                          </w:pPr>
                          <w:r w:rsidRPr="00E20A39">
                            <w:t>www.interreg-danube.eu/da-space</w:t>
                          </w:r>
                        </w:p>
                        <w:p w14:paraId="4C3F9A72" w14:textId="77777777" w:rsidR="00E3150A" w:rsidRPr="00F2458D" w:rsidRDefault="00E3150A" w:rsidP="00E3150A">
                          <w:pPr>
                            <w:spacing w:after="0" w:line="24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6.05pt;margin-top:-12.8pt;width:371.3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" filled="f" stroked="f" strokeweight=".5pt">
              <v:textbox>
                <w:txbxContent>
                  <w:p w:rsidR="002A36BF" w:rsidRPr="00274C53" w:rsidRDefault="002A36BF" w:rsidP="001B4638">
                    <w:pPr>
                      <w:spacing w:after="0" w:line="240" w:lineRule="auto"/>
                      <w:rPr>
                        <w:sz w:val="18"/>
                        <w:lang w:val="en-GB"/>
                      </w:rPr>
                    </w:pPr>
                    <w:r w:rsidRPr="00274C53">
                      <w:rPr>
                        <w:sz w:val="18"/>
                        <w:lang w:val="en-GB"/>
                      </w:rPr>
                      <w:t>Challenges</w:t>
                    </w:r>
                  </w:p>
                  <w:p w:rsidR="001B4638" w:rsidRPr="00F2458D" w:rsidRDefault="001B4638" w:rsidP="001B4638">
                    <w:pPr>
                      <w:spacing w:after="0" w:line="240" w:lineRule="auto"/>
                      <w:rPr>
                        <w:sz w:val="28"/>
                      </w:rPr>
                    </w:pPr>
                    <w:r w:rsidRPr="00E20A39">
                      <w:t>www.interreg-danube.eu/da-space</w:t>
                    </w:r>
                  </w:p>
                  <w:p w:rsidR="00E3150A" w:rsidRPr="00F2458D" w:rsidRDefault="00E3150A" w:rsidP="00E3150A">
                    <w:pPr>
                      <w:spacing w:after="0" w:line="240" w:lineRule="auto"/>
                      <w:rPr>
                        <w:sz w:val="28"/>
                      </w:rPr>
                    </w:pPr>
                  </w:p>
                </w:txbxContent>
              </v:textbox>
            </v:shape>
          </w:pict>
        </mc:Fallback>
      </mc:AlternateContent>
    </w:r>
  </w:p>
  <w:p w14:paraId="4C3F9A65" w14:textId="77777777" w:rsidR="00E01848" w:rsidRDefault="00E3150A">
    <w:pPr>
      <w:pStyle w:val="Zpat"/>
    </w:pPr>
    <w:r>
      <w:rPr>
        <w:noProof/>
        <w:lang w:eastAsia="cs-CZ"/>
      </w:rPr>
      <mc:AlternateContent>
        <mc:Choice Requires="wps">
          <w:drawing>
            <wp:anchor distT="0" distB="0" distL="114300" distR="114300" simplePos="0" relativeHeight="251667456" behindDoc="0" locked="0" layoutInCell="1" allowOverlap="1" wp14:anchorId="4C3F9A6D" wp14:editId="4C3F9A6E">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14:paraId="4C3F9A73" w14:textId="77777777" w:rsidR="00E3150A" w:rsidRPr="00E3150A" w:rsidRDefault="00BC6026" w:rsidP="00E3150A">
                              <w:pPr>
                                <w:pStyle w:val="Zpat"/>
                                <w:jc w:val="right"/>
                                <w:rPr>
                                  <w:color w:val="003399" w:themeColor="text1"/>
                                  <w:sz w:val="16"/>
                                  <w:szCs w:val="16"/>
                                </w:rPr>
                              </w:pPr>
                              <w:proofErr w:type="spellStart"/>
                              <w:r>
                                <w:rPr>
                                  <w:color w:val="003399" w:themeColor="text1"/>
                                  <w:sz w:val="16"/>
                                  <w:szCs w:val="16"/>
                                </w:rPr>
                                <w:t>Page</w:t>
                              </w:r>
                              <w:proofErr w:type="spellEnd"/>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PAGE</w:instrText>
                              </w:r>
                              <w:r w:rsidR="00E3150A" w:rsidRPr="00E3150A">
                                <w:rPr>
                                  <w:b/>
                                  <w:bCs/>
                                  <w:color w:val="003399" w:themeColor="text1"/>
                                  <w:sz w:val="16"/>
                                  <w:szCs w:val="16"/>
                                </w:rPr>
                                <w:fldChar w:fldCharType="separate"/>
                              </w:r>
                              <w:r w:rsidR="007B057C">
                                <w:rPr>
                                  <w:b/>
                                  <w:noProof/>
                                  <w:color w:val="003399" w:themeColor="text1"/>
                                  <w:sz w:val="16"/>
                                  <w:szCs w:val="16"/>
                                </w:rPr>
                                <w:t>1</w:t>
                              </w:r>
                              <w:r w:rsidR="00E3150A" w:rsidRPr="00E3150A">
                                <w:rPr>
                                  <w:b/>
                                  <w:bCs/>
                                  <w:color w:val="003399" w:themeColor="text1"/>
                                  <w:sz w:val="16"/>
                                  <w:szCs w:val="16"/>
                                </w:rPr>
                                <w:fldChar w:fldCharType="end"/>
                              </w:r>
                              <w:r w:rsidR="00E3150A" w:rsidRPr="00E3150A">
                                <w:rPr>
                                  <w:color w:val="003399" w:themeColor="text1"/>
                                  <w:sz w:val="16"/>
                                  <w:szCs w:val="16"/>
                                </w:rPr>
                                <w:t xml:space="preserve"> </w:t>
                              </w:r>
                              <w:proofErr w:type="spellStart"/>
                              <w:r>
                                <w:rPr>
                                  <w:color w:val="003399" w:themeColor="text1"/>
                                  <w:sz w:val="16"/>
                                  <w:szCs w:val="16"/>
                                </w:rPr>
                                <w:t>of</w:t>
                              </w:r>
                              <w:proofErr w:type="spellEnd"/>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color w:val="003399" w:themeColor="text1"/>
                                  <w:sz w:val="16"/>
                                  <w:szCs w:val="16"/>
                                </w:rPr>
                                <w:fldChar w:fldCharType="separate"/>
                              </w:r>
                              <w:r w:rsidR="007B057C">
                                <w:rPr>
                                  <w:b/>
                                  <w:noProof/>
                                  <w:color w:val="003399" w:themeColor="text1"/>
                                  <w:sz w:val="16"/>
                                  <w:szCs w:val="16"/>
                                </w:rPr>
                                <w:t>2</w:t>
                              </w:r>
                              <w:r w:rsidR="00E3150A" w:rsidRPr="00E3150A">
                                <w:rPr>
                                  <w:b/>
                                  <w:bCs/>
                                  <w:color w:val="003399" w:themeColor="text1"/>
                                  <w:sz w:val="16"/>
                                  <w:szCs w:val="16"/>
                                </w:rPr>
                                <w:fldChar w:fldCharType="end"/>
                              </w:r>
                            </w:p>
                          </w:sdtContent>
                        </w:sdt>
                        <w:p w14:paraId="4C3F9A74" w14:textId="77777777"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Zpat"/>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PAGE</w:instrText>
                        </w:r>
                        <w:r w:rsidR="00E3150A" w:rsidRPr="00E3150A">
                          <w:rPr>
                            <w:b/>
                            <w:bCs/>
                            <w:color w:val="003399" w:themeColor="text1"/>
                            <w:sz w:val="16"/>
                            <w:szCs w:val="16"/>
                          </w:rPr>
                          <w:fldChar w:fldCharType="separate"/>
                        </w:r>
                        <w:r w:rsidR="007B057C">
                          <w:rPr>
                            <w:b/>
                            <w:noProof/>
                            <w:color w:val="003399" w:themeColor="text1"/>
                            <w:sz w:val="16"/>
                            <w:szCs w:val="16"/>
                          </w:rPr>
                          <w:t>1</w:t>
                        </w:r>
                        <w:r w:rsidR="00E3150A" w:rsidRPr="00E3150A">
                          <w:rPr>
                            <w:b/>
                            <w:bCs/>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color w:val="003399" w:themeColor="text1"/>
                            <w:sz w:val="16"/>
                            <w:szCs w:val="16"/>
                          </w:rPr>
                          <w:fldChar w:fldCharType="separate"/>
                        </w:r>
                        <w:r w:rsidR="007B057C">
                          <w:rPr>
                            <w:b/>
                            <w:noProof/>
                            <w:color w:val="003399" w:themeColor="text1"/>
                            <w:sz w:val="16"/>
                            <w:szCs w:val="16"/>
                          </w:rPr>
                          <w:t>2</w:t>
                        </w:r>
                        <w:r w:rsidR="00E3150A"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D6BF" w14:textId="77777777" w:rsidR="00F007F9" w:rsidRDefault="00F00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6435" w14:textId="77777777" w:rsidR="00334FEC" w:rsidRDefault="00334FEC" w:rsidP="00F2458D">
      <w:pPr>
        <w:spacing w:after="0" w:line="240" w:lineRule="auto"/>
      </w:pPr>
      <w:r>
        <w:separator/>
      </w:r>
    </w:p>
  </w:footnote>
  <w:footnote w:type="continuationSeparator" w:id="0">
    <w:p w14:paraId="35C926AB" w14:textId="77777777" w:rsidR="00334FEC" w:rsidRDefault="00334FEC"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9A62" w14:textId="77777777" w:rsidR="00F2458D" w:rsidRDefault="00334FEC">
    <w:pPr>
      <w:pStyle w:val="Zhlav"/>
    </w:pPr>
    <w:r>
      <w:rPr>
        <w:noProof/>
        <w:lang w:eastAsia="cs-CZ"/>
      </w:rPr>
      <w:pict w14:anchorId="4C3F9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9A63" w14:textId="208F0F23" w:rsidR="00F2458D" w:rsidRDefault="00F007F9">
    <w:pPr>
      <w:pStyle w:val="Zhlav"/>
    </w:pPr>
    <w:bookmarkStart w:id="0" w:name="_GoBack"/>
    <w:r w:rsidRPr="00F007F9">
      <w:drawing>
        <wp:anchor distT="0" distB="0" distL="114300" distR="114300" simplePos="0" relativeHeight="251686912" behindDoc="0" locked="0" layoutInCell="1" allowOverlap="1" wp14:anchorId="10ACC95A" wp14:editId="5DD77F1B">
          <wp:simplePos x="0" y="0"/>
          <wp:positionH relativeFrom="column">
            <wp:posOffset>3930015</wp:posOffset>
          </wp:positionH>
          <wp:positionV relativeFrom="paragraph">
            <wp:posOffset>80645</wp:posOffset>
          </wp:positionV>
          <wp:extent cx="876935" cy="427990"/>
          <wp:effectExtent l="0" t="0" r="0" b="0"/>
          <wp:wrapNone/>
          <wp:docPr id="8" name="Grafický objekt 7">
            <a:extLst xmlns:a="http://schemas.openxmlformats.org/drawingml/2006/main">
              <a:ext uri="{FF2B5EF4-FFF2-40B4-BE49-F238E27FC236}">
                <a16:creationId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id="{475EBBB7-34BC-4014-B23B-84DFABC003E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6935" cy="427990"/>
                  </a:xfrm>
                  <a:prstGeom prst="rect">
                    <a:avLst/>
                  </a:prstGeom>
                </pic:spPr>
              </pic:pic>
            </a:graphicData>
          </a:graphic>
          <wp14:sizeRelH relativeFrom="margin">
            <wp14:pctWidth>0</wp14:pctWidth>
          </wp14:sizeRelH>
          <wp14:sizeRelV relativeFrom="margin">
            <wp14:pctHeight>0</wp14:pctHeight>
          </wp14:sizeRelV>
        </wp:anchor>
      </w:drawing>
    </w:r>
    <w:r w:rsidRPr="00F007F9">
      <w:drawing>
        <wp:anchor distT="0" distB="0" distL="114300" distR="114300" simplePos="0" relativeHeight="251685888" behindDoc="0" locked="0" layoutInCell="1" allowOverlap="1" wp14:anchorId="78CCEAF4" wp14:editId="177781A2">
          <wp:simplePos x="0" y="0"/>
          <wp:positionH relativeFrom="column">
            <wp:posOffset>5121275</wp:posOffset>
          </wp:positionH>
          <wp:positionV relativeFrom="paragraph">
            <wp:posOffset>8890</wp:posOffset>
          </wp:positionV>
          <wp:extent cx="838835" cy="561340"/>
          <wp:effectExtent l="0" t="0" r="0" b="0"/>
          <wp:wrapNone/>
          <wp:docPr id="4" name="Grafický objekt 44">
            <a:extLst xmlns:a="http://schemas.openxmlformats.org/drawingml/2006/main">
              <a:ext uri="{FF2B5EF4-FFF2-40B4-BE49-F238E27FC236}">
                <a16:creationId xmlns:a16="http://schemas.microsoft.com/office/drawing/2014/main" id="{8A579626-9BF3-4DED-B7A5-3AB46B27D356}"/>
              </a:ext>
            </a:extLst>
          </wp:docPr>
          <wp:cNvGraphicFramePr/>
          <a:graphic xmlns:a="http://schemas.openxmlformats.org/drawingml/2006/main">
            <a:graphicData uri="http://schemas.openxmlformats.org/drawingml/2006/picture">
              <pic:pic xmlns:pic="http://schemas.openxmlformats.org/drawingml/2006/picture">
                <pic:nvPicPr>
                  <pic:cNvPr id="7" name="Grafický objekt 44">
                    <a:extLst>
                      <a:ext uri="{FF2B5EF4-FFF2-40B4-BE49-F238E27FC236}">
                        <a16:creationId xmlns:a16="http://schemas.microsoft.com/office/drawing/2014/main" id="{8A579626-9BF3-4DED-B7A5-3AB46B27D356}"/>
                      </a:ext>
                    </a:extLst>
                  </pic:cNvPr>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38835" cy="561340"/>
                  </a:xfrm>
                  <a:prstGeom prst="rect">
                    <a:avLst/>
                  </a:prstGeom>
                </pic:spPr>
              </pic:pic>
            </a:graphicData>
          </a:graphic>
          <wp14:sizeRelH relativeFrom="margin">
            <wp14:pctWidth>0</wp14:pctWidth>
          </wp14:sizeRelH>
          <wp14:sizeRelV relativeFrom="margin">
            <wp14:pctHeight>0</wp14:pctHeight>
          </wp14:sizeRelV>
        </wp:anchor>
      </w:drawing>
    </w:r>
    <w:bookmarkEnd w:id="0"/>
    <w:r w:rsidR="00334FEC">
      <w:rPr>
        <w:noProof/>
        <w:lang w:eastAsia="cs-CZ"/>
      </w:rPr>
      <w:pict w14:anchorId="4C3F9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5" o:title="A4-na-vysku-hlavickovy-papir-v4a"/>
          <w10:wrap anchorx="margin" anchory="margin"/>
        </v:shape>
      </w:pict>
    </w:r>
    <w:r w:rsidR="00FA161F" w:rsidRPr="00FA161F">
      <w:rPr>
        <w:noProof/>
        <w:lang w:eastAsia="cs-CZ"/>
      </w:rPr>
      <w:drawing>
        <wp:anchor distT="0" distB="0" distL="114300" distR="114300" simplePos="0" relativeHeight="251673600" behindDoc="1" locked="0" layoutInCell="1" allowOverlap="1" wp14:anchorId="4C3F9A69" wp14:editId="4C3F9A6A">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9A66" w14:textId="77777777" w:rsidR="00F2458D" w:rsidRDefault="00334FEC">
    <w:pPr>
      <w:pStyle w:val="Zhlav"/>
    </w:pPr>
    <w:r>
      <w:rPr>
        <w:noProof/>
        <w:lang w:eastAsia="cs-CZ"/>
      </w:rPr>
      <w:pict w14:anchorId="4C3F9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21"/>
    <w:multiLevelType w:val="hybridMultilevel"/>
    <w:tmpl w:val="5A8AB3D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BB3460E"/>
    <w:multiLevelType w:val="hybridMultilevel"/>
    <w:tmpl w:val="6A2CA2B8"/>
    <w:lvl w:ilvl="0" w:tplc="EFD8DCFA">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643DBB"/>
    <w:multiLevelType w:val="hybridMultilevel"/>
    <w:tmpl w:val="D130D9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8D"/>
    <w:rsid w:val="00016889"/>
    <w:rsid w:val="000377DC"/>
    <w:rsid w:val="00113D91"/>
    <w:rsid w:val="001928CC"/>
    <w:rsid w:val="001A69A3"/>
    <w:rsid w:val="001B4638"/>
    <w:rsid w:val="001C5C2A"/>
    <w:rsid w:val="00274C53"/>
    <w:rsid w:val="00284D01"/>
    <w:rsid w:val="002A36BF"/>
    <w:rsid w:val="002D61A0"/>
    <w:rsid w:val="00304455"/>
    <w:rsid w:val="00334FEC"/>
    <w:rsid w:val="003D41AF"/>
    <w:rsid w:val="003E4DF8"/>
    <w:rsid w:val="003E5B33"/>
    <w:rsid w:val="00434112"/>
    <w:rsid w:val="00494534"/>
    <w:rsid w:val="004E7D1C"/>
    <w:rsid w:val="0052537A"/>
    <w:rsid w:val="00580CD4"/>
    <w:rsid w:val="005A5454"/>
    <w:rsid w:val="005B691A"/>
    <w:rsid w:val="00625262"/>
    <w:rsid w:val="00655C24"/>
    <w:rsid w:val="00726D64"/>
    <w:rsid w:val="0076769E"/>
    <w:rsid w:val="007B057C"/>
    <w:rsid w:val="007B4E49"/>
    <w:rsid w:val="007E3F78"/>
    <w:rsid w:val="007F5111"/>
    <w:rsid w:val="008367A9"/>
    <w:rsid w:val="008A0531"/>
    <w:rsid w:val="008C38E1"/>
    <w:rsid w:val="00912BFC"/>
    <w:rsid w:val="009164F6"/>
    <w:rsid w:val="00926695"/>
    <w:rsid w:val="00955D37"/>
    <w:rsid w:val="00965994"/>
    <w:rsid w:val="00AD2602"/>
    <w:rsid w:val="00AD2A80"/>
    <w:rsid w:val="00AF246B"/>
    <w:rsid w:val="00AF6F16"/>
    <w:rsid w:val="00B23988"/>
    <w:rsid w:val="00B507D1"/>
    <w:rsid w:val="00BC377B"/>
    <w:rsid w:val="00BC6026"/>
    <w:rsid w:val="00BD040F"/>
    <w:rsid w:val="00C304E4"/>
    <w:rsid w:val="00C323FC"/>
    <w:rsid w:val="00C35447"/>
    <w:rsid w:val="00D01812"/>
    <w:rsid w:val="00D1746B"/>
    <w:rsid w:val="00E01848"/>
    <w:rsid w:val="00E20A39"/>
    <w:rsid w:val="00E3150A"/>
    <w:rsid w:val="00E61E58"/>
    <w:rsid w:val="00EB6449"/>
    <w:rsid w:val="00EF35FC"/>
    <w:rsid w:val="00F007F9"/>
    <w:rsid w:val="00F04456"/>
    <w:rsid w:val="00F2458D"/>
    <w:rsid w:val="00F5757B"/>
    <w:rsid w:val="00F808B9"/>
    <w:rsid w:val="00FA1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4C3F9A41"/>
  <w15:chartTrackingRefBased/>
  <w15:docId w15:val="{BA3545DB-F77F-4B79-9787-93A61E8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458D"/>
  </w:style>
  <w:style w:type="paragraph" w:styleId="Nadpis2">
    <w:name w:val="heading 2"/>
    <w:basedOn w:val="Normln"/>
    <w:next w:val="Normln"/>
    <w:link w:val="Nadpis2Cha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45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58D"/>
  </w:style>
  <w:style w:type="paragraph" w:styleId="Zpat">
    <w:name w:val="footer"/>
    <w:basedOn w:val="Normln"/>
    <w:link w:val="ZpatChar"/>
    <w:uiPriority w:val="99"/>
    <w:unhideWhenUsed/>
    <w:rsid w:val="00F2458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58D"/>
  </w:style>
  <w:style w:type="paragraph" w:customStyle="1" w:styleId="Zkladnodstavec">
    <w:name w:val="[Základní odstavec]"/>
    <w:basedOn w:val="Normln"/>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adpis2Char">
    <w:name w:val="Nadpis 2 Char"/>
    <w:basedOn w:val="Standardnpsmoodstavce"/>
    <w:link w:val="Nadpis2"/>
    <w:uiPriority w:val="9"/>
    <w:rsid w:val="00BC377B"/>
    <w:rPr>
      <w:rFonts w:asciiTheme="majorHAnsi" w:eastAsiaTheme="majorEastAsia" w:hAnsiTheme="majorHAnsi" w:cstheme="majorBidi"/>
      <w:color w:val="C19501" w:themeColor="accent1" w:themeShade="BF"/>
      <w:sz w:val="26"/>
      <w:szCs w:val="26"/>
      <w:lang w:val="en-US"/>
    </w:rPr>
  </w:style>
  <w:style w:type="paragraph" w:styleId="Odstavecseseznamem">
    <w:name w:val="List Paragraph"/>
    <w:basedOn w:val="Normln"/>
    <w:link w:val="OdstavecseseznamemChar"/>
    <w:qFormat/>
    <w:rsid w:val="00BC377B"/>
    <w:pPr>
      <w:spacing w:after="200" w:line="276" w:lineRule="auto"/>
      <w:ind w:left="720"/>
      <w:contextualSpacing/>
    </w:pPr>
    <w:rPr>
      <w:lang w:val="en-US"/>
    </w:rPr>
  </w:style>
  <w:style w:type="paragraph" w:styleId="Obsah1">
    <w:name w:val="toc 1"/>
    <w:basedOn w:val="Normln"/>
    <w:next w:val="Normln"/>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OdstavecseseznamemChar">
    <w:name w:val="Odstavec se seznamem Char"/>
    <w:link w:val="Odstavecseseznamem"/>
    <w:locked/>
    <w:rsid w:val="00BC3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0581">
      <w:bodyDiv w:val="1"/>
      <w:marLeft w:val="0"/>
      <w:marRight w:val="0"/>
      <w:marTop w:val="0"/>
      <w:marBottom w:val="0"/>
      <w:divBdr>
        <w:top w:val="none" w:sz="0" w:space="0" w:color="auto"/>
        <w:left w:val="none" w:sz="0" w:space="0" w:color="auto"/>
        <w:bottom w:val="none" w:sz="0" w:space="0" w:color="auto"/>
        <w:right w:val="none" w:sz="0" w:space="0" w:color="auto"/>
      </w:divBdr>
    </w:div>
    <w:div w:id="191042215">
      <w:bodyDiv w:val="1"/>
      <w:marLeft w:val="0"/>
      <w:marRight w:val="0"/>
      <w:marTop w:val="0"/>
      <w:marBottom w:val="0"/>
      <w:divBdr>
        <w:top w:val="none" w:sz="0" w:space="0" w:color="auto"/>
        <w:left w:val="none" w:sz="0" w:space="0" w:color="auto"/>
        <w:bottom w:val="none" w:sz="0" w:space="0" w:color="auto"/>
        <w:right w:val="none" w:sz="0" w:space="0" w:color="auto"/>
      </w:divBdr>
    </w:div>
    <w:div w:id="402264543">
      <w:bodyDiv w:val="1"/>
      <w:marLeft w:val="0"/>
      <w:marRight w:val="0"/>
      <w:marTop w:val="0"/>
      <w:marBottom w:val="0"/>
      <w:divBdr>
        <w:top w:val="none" w:sz="0" w:space="0" w:color="auto"/>
        <w:left w:val="none" w:sz="0" w:space="0" w:color="auto"/>
        <w:bottom w:val="none" w:sz="0" w:space="0" w:color="auto"/>
        <w:right w:val="none" w:sz="0" w:space="0" w:color="auto"/>
      </w:divBdr>
    </w:div>
    <w:div w:id="575480353">
      <w:bodyDiv w:val="1"/>
      <w:marLeft w:val="0"/>
      <w:marRight w:val="0"/>
      <w:marTop w:val="0"/>
      <w:marBottom w:val="0"/>
      <w:divBdr>
        <w:top w:val="none" w:sz="0" w:space="0" w:color="auto"/>
        <w:left w:val="none" w:sz="0" w:space="0" w:color="auto"/>
        <w:bottom w:val="none" w:sz="0" w:space="0" w:color="auto"/>
        <w:right w:val="none" w:sz="0" w:space="0" w:color="auto"/>
      </w:divBdr>
    </w:div>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954168017">
      <w:bodyDiv w:val="1"/>
      <w:marLeft w:val="0"/>
      <w:marRight w:val="0"/>
      <w:marTop w:val="0"/>
      <w:marBottom w:val="0"/>
      <w:divBdr>
        <w:top w:val="none" w:sz="0" w:space="0" w:color="auto"/>
        <w:left w:val="none" w:sz="0" w:space="0" w:color="auto"/>
        <w:bottom w:val="none" w:sz="0" w:space="0" w:color="auto"/>
        <w:right w:val="none" w:sz="0" w:space="0" w:color="auto"/>
      </w:divBdr>
    </w:div>
    <w:div w:id="19707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1.jpe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A23E-1E17-4521-8580-8ACBA26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1996</Characters>
  <Application>Microsoft Office Word</Application>
  <DocSecurity>0</DocSecurity>
  <Lines>16</Lines>
  <Paragraphs>4</Paragraphs>
  <ScaleCrop>false</ScaleCrop>
  <HeadingPairs>
    <vt:vector size="4" baseType="variant">
      <vt:variant>
        <vt:lpstr>Název</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Koblížková</dc:creator>
  <cp:keywords/>
  <dc:description/>
  <cp:lastModifiedBy>Lukáš Zeman</cp:lastModifiedBy>
  <cp:revision>8</cp:revision>
  <dcterms:created xsi:type="dcterms:W3CDTF">2017-12-19T09:09:00Z</dcterms:created>
  <dcterms:modified xsi:type="dcterms:W3CDTF">2018-12-09T08:53:00Z</dcterms:modified>
</cp:coreProperties>
</file>