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A72D4D" w:rsidRPr="00E42FA5" w:rsidTr="00C32BD6">
        <w:tc>
          <w:tcPr>
            <w:tcW w:w="9634" w:type="dxa"/>
          </w:tcPr>
          <w:p w:rsidR="00A72D4D" w:rsidRPr="003B0002" w:rsidRDefault="00A72D4D" w:rsidP="00E41EDB">
            <w:pPr>
              <w:pStyle w:val="ListParagraph"/>
              <w:numPr>
                <w:ilvl w:val="0"/>
                <w:numId w:val="3"/>
              </w:numPr>
              <w:spacing w:line="240" w:lineRule="auto"/>
              <w:ind w:left="357" w:firstLine="0"/>
              <w:jc w:val="both"/>
              <w:rPr>
                <w:rFonts w:eastAsia="Montserrat"/>
                <w:i/>
                <w:color w:val="003399" w:themeColor="text1"/>
              </w:rPr>
            </w:pPr>
            <w:r w:rsidRPr="003B0002">
              <w:rPr>
                <w:rFonts w:eastAsia="Montserrat"/>
                <w:b/>
                <w:color w:val="003399" w:themeColor="text1"/>
              </w:rPr>
              <w:t>Name of the challenge</w:t>
            </w:r>
            <w:r w:rsidRPr="003B0002">
              <w:rPr>
                <w:rFonts w:eastAsia="Montserrat"/>
                <w:color w:val="003399" w:themeColor="text1"/>
              </w:rPr>
              <w:t xml:space="preserve"> </w:t>
            </w:r>
            <w:r w:rsidRPr="003B0002">
              <w:rPr>
                <w:rFonts w:eastAsia="Montserrat"/>
                <w:i/>
                <w:color w:val="003399" w:themeColor="text1"/>
              </w:rPr>
              <w:t>(short, powerful and inspiring description):</w:t>
            </w:r>
          </w:p>
          <w:p w:rsidR="00A72D4D" w:rsidRPr="00E13142" w:rsidRDefault="00A72D4D" w:rsidP="00E41EDB">
            <w:pPr>
              <w:spacing w:after="200" w:line="240" w:lineRule="auto"/>
              <w:ind w:left="357"/>
              <w:jc w:val="both"/>
              <w:rPr>
                <w:rFonts w:eastAsia="Montserrat"/>
                <w:b/>
                <w:i/>
                <w:color w:val="003399" w:themeColor="text1"/>
              </w:rPr>
            </w:pPr>
            <w:r w:rsidRPr="00E13142">
              <w:rPr>
                <w:rFonts w:ascii="Calibri" w:eastAsia="Calibri" w:hAnsi="Calibri" w:cs="Calibri"/>
                <w:b/>
                <w:i/>
                <w:color w:val="003399" w:themeColor="text1"/>
                <w:sz w:val="24"/>
              </w:rPr>
              <w:t xml:space="preserve">diGItal </w:t>
            </w:r>
          </w:p>
        </w:tc>
      </w:tr>
      <w:tr w:rsidR="00A72D4D" w:rsidRPr="00E42FA5" w:rsidTr="00C32BD6">
        <w:tc>
          <w:tcPr>
            <w:tcW w:w="9634" w:type="dxa"/>
          </w:tcPr>
          <w:p w:rsidR="00A72D4D" w:rsidRPr="003B0002" w:rsidRDefault="00A72D4D" w:rsidP="00E41EDB">
            <w:pPr>
              <w:pStyle w:val="ListParagraph"/>
              <w:numPr>
                <w:ilvl w:val="0"/>
                <w:numId w:val="3"/>
              </w:numPr>
              <w:spacing w:line="240" w:lineRule="auto"/>
              <w:ind w:left="357" w:firstLine="0"/>
              <w:jc w:val="both"/>
              <w:rPr>
                <w:rFonts w:eastAsia="Montserrat"/>
                <w:i/>
                <w:color w:val="003399" w:themeColor="text1"/>
              </w:rPr>
            </w:pPr>
            <w:r w:rsidRPr="003B0002">
              <w:rPr>
                <w:rFonts w:eastAsia="Montserrat"/>
                <w:b/>
                <w:color w:val="003399" w:themeColor="text1"/>
              </w:rPr>
              <w:t>Context</w:t>
            </w:r>
            <w:r w:rsidRPr="003B0002">
              <w:rPr>
                <w:rFonts w:eastAsia="Montserrat"/>
                <w:b/>
                <w:i/>
                <w:color w:val="003399" w:themeColor="text1"/>
              </w:rPr>
              <w:t>:</w:t>
            </w:r>
            <w:r w:rsidRPr="003B0002">
              <w:rPr>
                <w:rFonts w:eastAsia="Montserrat"/>
                <w:i/>
                <w:color w:val="003399" w:themeColor="text1"/>
              </w:rPr>
              <w:t xml:space="preserve"> (what is the background information behind the challenge, what is the state of the art of the sectors, the role of the organization in this context, the target group to whom the solution need to be addressed, </w:t>
            </w:r>
            <w:proofErr w:type="spellStart"/>
            <w:r w:rsidRPr="003B0002">
              <w:rPr>
                <w:rFonts w:eastAsia="Montserrat"/>
                <w:i/>
                <w:color w:val="003399" w:themeColor="text1"/>
              </w:rPr>
              <w:t>etc</w:t>
            </w:r>
            <w:proofErr w:type="spellEnd"/>
            <w:r w:rsidRPr="003B0002">
              <w:rPr>
                <w:rFonts w:eastAsia="Montserrat"/>
                <w:i/>
                <w:color w:val="003399" w:themeColor="text1"/>
              </w:rPr>
              <w:t xml:space="preserve">) </w:t>
            </w:r>
          </w:p>
          <w:p w:rsidR="00A72D4D" w:rsidRPr="003B0002" w:rsidRDefault="00A72D4D" w:rsidP="00E41EDB">
            <w:pPr>
              <w:spacing w:after="200" w:line="240" w:lineRule="auto"/>
              <w:ind w:left="357"/>
              <w:jc w:val="both"/>
              <w:rPr>
                <w:rFonts w:eastAsiaTheme="minorEastAsia" w:cstheme="minorBidi"/>
                <w:color w:val="003399" w:themeColor="text1"/>
                <w:szCs w:val="20"/>
              </w:rPr>
            </w:pPr>
            <w:r w:rsidRPr="003B0002">
              <w:rPr>
                <w:rFonts w:eastAsia="Montserrat"/>
                <w:i/>
                <w:color w:val="003399" w:themeColor="text1"/>
                <w:szCs w:val="20"/>
              </w:rPr>
              <w:t>Regarding the media usage in a modern world, sharing information among users is faster with</w:t>
            </w:r>
            <w:r w:rsidR="0045522D">
              <w:rPr>
                <w:rFonts w:eastAsia="Montserrat"/>
                <w:i/>
                <w:color w:val="003399" w:themeColor="text1"/>
                <w:szCs w:val="20"/>
              </w:rPr>
              <w:t xml:space="preserve"> the</w:t>
            </w:r>
            <w:r w:rsidRPr="003B0002">
              <w:rPr>
                <w:rFonts w:eastAsia="Montserrat"/>
                <w:i/>
                <w:color w:val="003399" w:themeColor="text1"/>
                <w:szCs w:val="20"/>
              </w:rPr>
              <w:t xml:space="preserve"> development of new technologies. Although, in a sea of information, the quality of news is questionable. Beside traditional media usage like the newspaper, media sector is expanding and has developed digital tools (</w:t>
            </w:r>
            <w:r w:rsidRPr="003B0002">
              <w:rPr>
                <w:rFonts w:eastAsia="Calibri" w:cs="Calibri"/>
                <w:i/>
                <w:color w:val="003399" w:themeColor="text1"/>
                <w:szCs w:val="20"/>
              </w:rPr>
              <w:t xml:space="preserve">video, infographics, </w:t>
            </w:r>
            <w:r w:rsidRPr="003B0002">
              <w:rPr>
                <w:rFonts w:eastAsia="Montserrat"/>
                <w:i/>
                <w:color w:val="003399" w:themeColor="text1"/>
                <w:szCs w:val="20"/>
              </w:rPr>
              <w:t>social media, web portal). Glas Istre is trying to adjust to</w:t>
            </w:r>
            <w:r w:rsidR="0045522D">
              <w:rPr>
                <w:rFonts w:eastAsia="Montserrat"/>
                <w:i/>
                <w:color w:val="003399" w:themeColor="text1"/>
                <w:szCs w:val="20"/>
              </w:rPr>
              <w:t xml:space="preserve"> the</w:t>
            </w:r>
            <w:r w:rsidRPr="003B0002">
              <w:rPr>
                <w:rFonts w:eastAsia="Montserrat"/>
                <w:i/>
                <w:color w:val="003399" w:themeColor="text1"/>
                <w:szCs w:val="20"/>
              </w:rPr>
              <w:t xml:space="preserve"> modern needs in</w:t>
            </w:r>
            <w:r w:rsidR="0045522D">
              <w:rPr>
                <w:rFonts w:eastAsia="Montserrat"/>
                <w:i/>
                <w:color w:val="003399" w:themeColor="text1"/>
                <w:szCs w:val="20"/>
              </w:rPr>
              <w:t xml:space="preserve"> the</w:t>
            </w:r>
            <w:r w:rsidRPr="003B0002">
              <w:rPr>
                <w:rFonts w:eastAsia="Montserrat"/>
                <w:i/>
                <w:color w:val="003399" w:themeColor="text1"/>
                <w:szCs w:val="20"/>
              </w:rPr>
              <w:t xml:space="preserve"> media sector, through more efficient usage of these tools with the aim of attracting more users, especially young people.</w:t>
            </w:r>
          </w:p>
        </w:tc>
      </w:tr>
      <w:tr w:rsidR="00A72D4D" w:rsidRPr="00E42FA5" w:rsidTr="00C32BD6">
        <w:tc>
          <w:tcPr>
            <w:tcW w:w="9634" w:type="dxa"/>
          </w:tcPr>
          <w:p w:rsidR="00A72D4D" w:rsidRPr="003B0002" w:rsidRDefault="00A72D4D" w:rsidP="00E41EDB">
            <w:pPr>
              <w:pStyle w:val="ListParagraph"/>
              <w:numPr>
                <w:ilvl w:val="0"/>
                <w:numId w:val="3"/>
              </w:numPr>
              <w:spacing w:line="240" w:lineRule="auto"/>
              <w:ind w:left="357" w:firstLine="0"/>
              <w:jc w:val="both"/>
              <w:rPr>
                <w:rFonts w:eastAsia="Montserrat"/>
                <w:b/>
                <w:color w:val="003399" w:themeColor="text1"/>
              </w:rPr>
            </w:pPr>
            <w:r w:rsidRPr="003B0002">
              <w:rPr>
                <w:rFonts w:eastAsia="Montserrat"/>
                <w:b/>
                <w:color w:val="003399" w:themeColor="text1"/>
              </w:rPr>
              <w:t>Problem:</w:t>
            </w:r>
            <w:r w:rsidRPr="003B0002">
              <w:rPr>
                <w:rFonts w:eastAsia="Montserrat"/>
                <w:color w:val="003399" w:themeColor="text1"/>
              </w:rPr>
              <w:t xml:space="preserve"> (</w:t>
            </w:r>
            <w:r w:rsidRPr="003B0002">
              <w:rPr>
                <w:rFonts w:eastAsia="Montserrat"/>
                <w:i/>
                <w:color w:val="003399" w:themeColor="text1"/>
              </w:rPr>
              <w:t>What i</w:t>
            </w:r>
            <w:r w:rsidRPr="003B0002">
              <w:rPr>
                <w:rFonts w:eastAsia="Montserrat"/>
                <w:color w:val="003399" w:themeColor="text1"/>
              </w:rPr>
              <w:t xml:space="preserve">s </w:t>
            </w:r>
            <w:r w:rsidRPr="003B0002">
              <w:rPr>
                <w:rFonts w:eastAsia="Montserrat"/>
                <w:i/>
                <w:color w:val="003399" w:themeColor="text1"/>
              </w:rPr>
              <w:t>the problem that needs to be solved, why is important to solve, impact of this problem in the close future, impact of the problem on local or international area)</w:t>
            </w:r>
          </w:p>
          <w:p w:rsidR="00A72D4D" w:rsidRPr="003B0002" w:rsidRDefault="00A72D4D" w:rsidP="00E41EDB">
            <w:pPr>
              <w:spacing w:after="200" w:line="240" w:lineRule="auto"/>
              <w:ind w:left="357"/>
              <w:jc w:val="both"/>
              <w:rPr>
                <w:rFonts w:eastAsia="Montserrat"/>
                <w:i/>
                <w:color w:val="003399" w:themeColor="text1"/>
              </w:rPr>
            </w:pPr>
            <w:r w:rsidRPr="003B0002">
              <w:rPr>
                <w:rFonts w:eastAsia="Montserrat"/>
                <w:i/>
                <w:color w:val="003399" w:themeColor="text1"/>
              </w:rPr>
              <w:t>In order to ensure the quality of news, to increase the number of users and to adjust the content of digital media to the target group, to be more precise to young people, Glas Istre is looking for a more efficient and better use of new technologies. There is a need to be present in all available channels, allowing the expand beyond traditional frame. Globalization and digitalization are forcing the media sector on</w:t>
            </w:r>
            <w:r w:rsidR="0045522D">
              <w:rPr>
                <w:rFonts w:eastAsia="Montserrat"/>
                <w:i/>
                <w:color w:val="003399" w:themeColor="text1"/>
              </w:rPr>
              <w:t xml:space="preserve"> an</w:t>
            </w:r>
            <w:r w:rsidRPr="003B0002">
              <w:rPr>
                <w:rFonts w:eastAsia="Montserrat"/>
                <w:i/>
                <w:color w:val="003399" w:themeColor="text1"/>
              </w:rPr>
              <w:t xml:space="preserve"> international level to adjust their business to </w:t>
            </w:r>
            <w:r w:rsidR="0045522D">
              <w:rPr>
                <w:rFonts w:eastAsia="Montserrat"/>
                <w:i/>
                <w:color w:val="003399" w:themeColor="text1"/>
              </w:rPr>
              <w:t xml:space="preserve">the </w:t>
            </w:r>
            <w:r w:rsidRPr="003B0002">
              <w:rPr>
                <w:rFonts w:eastAsia="Montserrat"/>
                <w:i/>
                <w:color w:val="003399" w:themeColor="text1"/>
              </w:rPr>
              <w:t xml:space="preserve">development of new technologies, simultaneously creating a lot of „fake news“. The impact of this problem, with </w:t>
            </w:r>
            <w:r w:rsidR="0045522D">
              <w:rPr>
                <w:rFonts w:eastAsia="Montserrat"/>
                <w:i/>
                <w:color w:val="003399" w:themeColor="text1"/>
              </w:rPr>
              <w:t xml:space="preserve">a </w:t>
            </w:r>
            <w:r w:rsidRPr="003B0002">
              <w:rPr>
                <w:rFonts w:eastAsia="Montserrat"/>
                <w:i/>
                <w:color w:val="003399" w:themeColor="text1"/>
              </w:rPr>
              <w:t xml:space="preserve">focus on local area, is that Glas Istre as leading media in </w:t>
            </w:r>
            <w:r w:rsidR="0045522D">
              <w:rPr>
                <w:rFonts w:eastAsia="Montserrat"/>
                <w:i/>
                <w:color w:val="003399" w:themeColor="text1"/>
              </w:rPr>
              <w:t xml:space="preserve">the </w:t>
            </w:r>
            <w:r w:rsidRPr="003B0002">
              <w:rPr>
                <w:rFonts w:eastAsia="Montserrat"/>
                <w:i/>
                <w:color w:val="003399" w:themeColor="text1"/>
              </w:rPr>
              <w:t xml:space="preserve">region, need to ensure the quality of information. With the efficient use of new technologies and tools within, sharing information could be better, </w:t>
            </w:r>
            <w:r w:rsidRPr="00AD6278">
              <w:rPr>
                <w:rFonts w:eastAsia="Calibri" w:cs="Calibri"/>
                <w:i/>
                <w:color w:val="003399" w:themeColor="text1"/>
                <w:szCs w:val="20"/>
              </w:rPr>
              <w:t xml:space="preserve">more </w:t>
            </w:r>
            <w:r w:rsidRPr="00AD6278">
              <w:rPr>
                <w:rFonts w:eastAsia="Montserrat"/>
                <w:i/>
                <w:color w:val="003399" w:themeColor="text1"/>
                <w:szCs w:val="20"/>
              </w:rPr>
              <w:t xml:space="preserve">accurate and reliable, and the content on digital platform could be created in </w:t>
            </w:r>
            <w:r w:rsidRPr="00AD6278">
              <w:rPr>
                <w:rFonts w:eastAsia="Calibri" w:cs="Calibri"/>
                <w:i/>
                <w:color w:val="003399" w:themeColor="text1"/>
                <w:szCs w:val="20"/>
              </w:rPr>
              <w:t>such a way</w:t>
            </w:r>
            <w:r w:rsidRPr="003B0002">
              <w:rPr>
                <w:rFonts w:eastAsia="Montserrat"/>
                <w:i/>
                <w:color w:val="003399" w:themeColor="text1"/>
              </w:rPr>
              <w:t xml:space="preserve"> to attract more young people.</w:t>
            </w:r>
          </w:p>
          <w:p w:rsidR="00A72D4D" w:rsidRDefault="00A72D4D" w:rsidP="00E41EDB">
            <w:pPr>
              <w:pStyle w:val="ListParagraph"/>
              <w:numPr>
                <w:ilvl w:val="0"/>
                <w:numId w:val="3"/>
              </w:numPr>
              <w:spacing w:line="240" w:lineRule="auto"/>
              <w:ind w:left="357" w:firstLine="0"/>
              <w:jc w:val="both"/>
              <w:rPr>
                <w:rFonts w:eastAsia="Montserrat"/>
                <w:i/>
                <w:color w:val="003399" w:themeColor="text1"/>
              </w:rPr>
            </w:pPr>
            <w:r w:rsidRPr="003B0002">
              <w:rPr>
                <w:rFonts w:eastAsia="Montserrat"/>
                <w:b/>
                <w:color w:val="003399" w:themeColor="text1"/>
              </w:rPr>
              <w:t xml:space="preserve">Additional info (for internal use): </w:t>
            </w:r>
            <w:r w:rsidRPr="003B0002">
              <w:rPr>
                <w:rFonts w:eastAsia="Montserrat"/>
                <w:i/>
                <w:color w:val="003399" w:themeColor="text1"/>
              </w:rPr>
              <w:t>(what is expected to be delivered by the team (idea/concept/prototype), what are the specific tools &amp; instruments that shall be used (</w:t>
            </w:r>
            <w:proofErr w:type="spellStart"/>
            <w:r w:rsidRPr="003B0002">
              <w:rPr>
                <w:rFonts w:eastAsia="Montserrat"/>
                <w:i/>
                <w:color w:val="003399" w:themeColor="text1"/>
              </w:rPr>
              <w:t>eg</w:t>
            </w:r>
            <w:proofErr w:type="spellEnd"/>
            <w:r w:rsidRPr="003B0002">
              <w:rPr>
                <w:rFonts w:eastAsia="Montserrat"/>
                <w:i/>
                <w:color w:val="003399" w:themeColor="text1"/>
              </w:rPr>
              <w:t xml:space="preserve">. Programing language </w:t>
            </w:r>
            <w:proofErr w:type="spellStart"/>
            <w:r w:rsidRPr="003B0002">
              <w:rPr>
                <w:rFonts w:eastAsia="Montserrat"/>
                <w:i/>
                <w:color w:val="003399" w:themeColor="text1"/>
              </w:rPr>
              <w:t>etc</w:t>
            </w:r>
            <w:proofErr w:type="spellEnd"/>
            <w:r w:rsidRPr="003B0002">
              <w:rPr>
                <w:rFonts w:eastAsia="Montserrat"/>
                <w:i/>
                <w:color w:val="003399" w:themeColor="text1"/>
              </w:rPr>
              <w:t>), what are the asset (as knowledge, materials) will be given to the team</w:t>
            </w:r>
          </w:p>
          <w:p w:rsidR="00E41EDB" w:rsidRPr="003B0002" w:rsidRDefault="00E41EDB" w:rsidP="00E41EDB">
            <w:pPr>
              <w:pStyle w:val="ListParagraph"/>
              <w:spacing w:line="240" w:lineRule="auto"/>
              <w:ind w:left="357"/>
              <w:jc w:val="both"/>
              <w:rPr>
                <w:rFonts w:eastAsia="Montserrat"/>
                <w:i/>
                <w:color w:val="003399" w:themeColor="text1"/>
              </w:rPr>
            </w:pPr>
          </w:p>
          <w:p w:rsidR="00714A54" w:rsidRPr="000D42C0" w:rsidRDefault="00A72D4D" w:rsidP="000D42C0">
            <w:pPr>
              <w:pStyle w:val="ListParagraph"/>
              <w:numPr>
                <w:ilvl w:val="0"/>
                <w:numId w:val="10"/>
              </w:numPr>
              <w:spacing w:line="240" w:lineRule="auto"/>
              <w:jc w:val="both"/>
              <w:rPr>
                <w:rFonts w:eastAsia="Montserrat"/>
                <w:i/>
                <w:color w:val="003399" w:themeColor="text1"/>
              </w:rPr>
            </w:pPr>
            <w:r w:rsidRPr="000D42C0">
              <w:rPr>
                <w:rFonts w:eastAsia="Montserrat"/>
                <w:i/>
                <w:color w:val="003399" w:themeColor="text1"/>
              </w:rPr>
              <w:t>Idea/concept/prototype is expected to be delivered by the team of young talents</w:t>
            </w:r>
          </w:p>
          <w:p w:rsidR="000D42C0" w:rsidRDefault="00A72D4D" w:rsidP="000D42C0">
            <w:pPr>
              <w:pStyle w:val="ListParagraph"/>
              <w:numPr>
                <w:ilvl w:val="0"/>
                <w:numId w:val="10"/>
              </w:numPr>
              <w:spacing w:line="240" w:lineRule="auto"/>
              <w:jc w:val="both"/>
              <w:rPr>
                <w:rFonts w:eastAsia="Montserrat"/>
                <w:i/>
                <w:color w:val="003399" w:themeColor="text1"/>
              </w:rPr>
            </w:pPr>
            <w:r w:rsidRPr="000D42C0">
              <w:rPr>
                <w:rFonts w:eastAsia="Montserrat"/>
                <w:i/>
                <w:color w:val="003399" w:themeColor="text1"/>
              </w:rPr>
              <w:t>Except tools related with graphic design or social media, there are no specific tools and instruments defined which could be used</w:t>
            </w:r>
          </w:p>
          <w:p w:rsidR="000E31F9" w:rsidRPr="000D42C0" w:rsidRDefault="00A72D4D" w:rsidP="000D42C0">
            <w:pPr>
              <w:pStyle w:val="ListParagraph"/>
              <w:numPr>
                <w:ilvl w:val="0"/>
                <w:numId w:val="10"/>
              </w:numPr>
              <w:spacing w:line="240" w:lineRule="auto"/>
              <w:jc w:val="both"/>
              <w:rPr>
                <w:rFonts w:eastAsia="Montserrat"/>
                <w:i/>
                <w:color w:val="003399" w:themeColor="text1"/>
              </w:rPr>
            </w:pPr>
            <w:r w:rsidRPr="000D42C0">
              <w:rPr>
                <w:rFonts w:eastAsia="Montserrat"/>
                <w:i/>
                <w:color w:val="003399" w:themeColor="text1"/>
              </w:rPr>
              <w:t>To the team will be given knowledge and materials needed for creating innovative solution, for instance, materials/conclusions related to previous and present state of art</w:t>
            </w:r>
          </w:p>
        </w:tc>
      </w:tr>
      <w:tr w:rsidR="00A72D4D" w:rsidRPr="00E42FA5" w:rsidTr="00C32BD6">
        <w:tc>
          <w:tcPr>
            <w:tcW w:w="9634" w:type="dxa"/>
          </w:tcPr>
          <w:p w:rsidR="000E31F9" w:rsidRPr="000E31F9" w:rsidRDefault="00A72D4D" w:rsidP="00E41EDB">
            <w:pPr>
              <w:pStyle w:val="ListParagraph"/>
              <w:numPr>
                <w:ilvl w:val="0"/>
                <w:numId w:val="3"/>
              </w:numPr>
              <w:spacing w:line="240" w:lineRule="auto"/>
              <w:ind w:left="357" w:firstLine="0"/>
              <w:jc w:val="both"/>
              <w:rPr>
                <w:rFonts w:eastAsia="Montserrat"/>
                <w:i/>
                <w:color w:val="003399" w:themeColor="text1"/>
              </w:rPr>
            </w:pPr>
            <w:r w:rsidRPr="003B0002">
              <w:rPr>
                <w:rFonts w:eastAsia="Montserrat"/>
                <w:b/>
                <w:color w:val="003399" w:themeColor="text1"/>
              </w:rPr>
              <w:lastRenderedPageBreak/>
              <w:t>Skills of the team (for internal use):</w:t>
            </w:r>
            <w:r w:rsidRPr="003B0002">
              <w:rPr>
                <w:rFonts w:eastAsia="Montserrat"/>
                <w:color w:val="003399" w:themeColor="text1"/>
              </w:rPr>
              <w:t xml:space="preserve"> </w:t>
            </w:r>
            <w:r w:rsidRPr="003B0002">
              <w:rPr>
                <w:rFonts w:eastAsia="Montserrat"/>
                <w:i/>
                <w:color w:val="003399" w:themeColor="text1"/>
              </w:rPr>
              <w:t>what specific skills shall the team have in order to address the challenge</w:t>
            </w:r>
          </w:p>
          <w:p w:rsidR="00A72D4D" w:rsidRPr="003B0002" w:rsidRDefault="00A72D4D" w:rsidP="00E41EDB">
            <w:pPr>
              <w:spacing w:after="200" w:line="240" w:lineRule="auto"/>
              <w:ind w:left="357"/>
              <w:jc w:val="both"/>
              <w:rPr>
                <w:rFonts w:eastAsia="Montserrat"/>
                <w:i/>
                <w:color w:val="003399" w:themeColor="text1"/>
              </w:rPr>
            </w:pPr>
            <w:r w:rsidRPr="003B0002">
              <w:rPr>
                <w:rFonts w:eastAsia="Montserrat"/>
                <w:i/>
                <w:color w:val="003399" w:themeColor="text1"/>
              </w:rPr>
              <w:t>The team members shall have</w:t>
            </w:r>
            <w:r w:rsidR="0045522D">
              <w:rPr>
                <w:rFonts w:eastAsia="Montserrat"/>
                <w:i/>
                <w:color w:val="003399" w:themeColor="text1"/>
              </w:rPr>
              <w:t xml:space="preserve"> the</w:t>
            </w:r>
            <w:r w:rsidRPr="003B0002">
              <w:rPr>
                <w:rFonts w:eastAsia="Montserrat"/>
                <w:i/>
                <w:color w:val="003399" w:themeColor="text1"/>
              </w:rPr>
              <w:t xml:space="preserve"> following skills:</w:t>
            </w:r>
          </w:p>
          <w:p w:rsidR="00A72D4D" w:rsidRPr="006F4905" w:rsidRDefault="00A72D4D" w:rsidP="006F4905">
            <w:pPr>
              <w:pStyle w:val="ListParagraph"/>
              <w:numPr>
                <w:ilvl w:val="0"/>
                <w:numId w:val="9"/>
              </w:numPr>
              <w:spacing w:line="240" w:lineRule="auto"/>
              <w:jc w:val="both"/>
              <w:rPr>
                <w:rFonts w:eastAsia="Montserrat"/>
                <w:i/>
                <w:color w:val="003399" w:themeColor="text1"/>
              </w:rPr>
            </w:pPr>
            <w:r w:rsidRPr="006F4905">
              <w:rPr>
                <w:rFonts w:eastAsia="Montserrat"/>
                <w:i/>
                <w:color w:val="003399" w:themeColor="text1"/>
              </w:rPr>
              <w:t>Creativity</w:t>
            </w:r>
          </w:p>
          <w:p w:rsidR="00A72D4D" w:rsidRPr="006F4905" w:rsidRDefault="00A72D4D" w:rsidP="006F4905">
            <w:pPr>
              <w:pStyle w:val="ListParagraph"/>
              <w:numPr>
                <w:ilvl w:val="0"/>
                <w:numId w:val="9"/>
              </w:numPr>
              <w:spacing w:line="240" w:lineRule="auto"/>
              <w:jc w:val="both"/>
              <w:rPr>
                <w:rFonts w:eastAsia="Montserrat"/>
                <w:i/>
                <w:color w:val="003399" w:themeColor="text1"/>
              </w:rPr>
            </w:pPr>
            <w:r w:rsidRPr="006F4905">
              <w:rPr>
                <w:rFonts w:eastAsia="Montserrat"/>
                <w:i/>
                <w:color w:val="003399" w:themeColor="text1"/>
              </w:rPr>
              <w:t>Curiosity</w:t>
            </w:r>
          </w:p>
          <w:p w:rsidR="00A72D4D" w:rsidRPr="006F4905" w:rsidRDefault="00A72D4D" w:rsidP="006F4905">
            <w:pPr>
              <w:pStyle w:val="ListParagraph"/>
              <w:numPr>
                <w:ilvl w:val="0"/>
                <w:numId w:val="9"/>
              </w:numPr>
              <w:spacing w:line="240" w:lineRule="auto"/>
              <w:jc w:val="both"/>
              <w:rPr>
                <w:rFonts w:eastAsia="Montserrat"/>
                <w:i/>
                <w:color w:val="003399" w:themeColor="text1"/>
              </w:rPr>
            </w:pPr>
            <w:r w:rsidRPr="006F4905">
              <w:rPr>
                <w:rFonts w:eastAsia="Montserrat"/>
                <w:i/>
                <w:color w:val="003399" w:themeColor="text1"/>
              </w:rPr>
              <w:t>Interest in the world of the media</w:t>
            </w:r>
          </w:p>
          <w:p w:rsidR="00A72D4D" w:rsidRPr="006F4905" w:rsidRDefault="00A72D4D" w:rsidP="006F4905">
            <w:pPr>
              <w:pStyle w:val="ListParagraph"/>
              <w:numPr>
                <w:ilvl w:val="0"/>
                <w:numId w:val="9"/>
              </w:numPr>
              <w:spacing w:line="240" w:lineRule="auto"/>
              <w:jc w:val="both"/>
              <w:rPr>
                <w:rFonts w:eastAsia="Montserrat"/>
                <w:i/>
                <w:color w:val="003399" w:themeColor="text1"/>
              </w:rPr>
            </w:pPr>
            <w:r w:rsidRPr="006F4905">
              <w:rPr>
                <w:rFonts w:eastAsia="Montserrat"/>
                <w:i/>
                <w:color w:val="003399" w:themeColor="text1"/>
              </w:rPr>
              <w:t xml:space="preserve">The </w:t>
            </w:r>
            <w:r w:rsidR="0045522D">
              <w:rPr>
                <w:rFonts w:eastAsia="Montserrat"/>
                <w:i/>
                <w:color w:val="003399" w:themeColor="text1"/>
              </w:rPr>
              <w:t>tendency to use new technology</w:t>
            </w:r>
            <w:r w:rsidRPr="006F4905">
              <w:rPr>
                <w:rFonts w:eastAsia="Montserrat"/>
                <w:i/>
                <w:color w:val="003399" w:themeColor="text1"/>
              </w:rPr>
              <w:t xml:space="preserve"> tools or social media</w:t>
            </w:r>
          </w:p>
          <w:p w:rsidR="00A72D4D" w:rsidRPr="006F4905" w:rsidRDefault="00A72D4D" w:rsidP="006F4905">
            <w:pPr>
              <w:pStyle w:val="ListParagraph"/>
              <w:numPr>
                <w:ilvl w:val="0"/>
                <w:numId w:val="9"/>
              </w:numPr>
              <w:spacing w:line="240" w:lineRule="auto"/>
              <w:jc w:val="both"/>
              <w:rPr>
                <w:rFonts w:eastAsia="Montserrat"/>
                <w:i/>
                <w:color w:val="003399" w:themeColor="text1"/>
              </w:rPr>
            </w:pPr>
            <w:r w:rsidRPr="006F4905">
              <w:rPr>
                <w:rFonts w:eastAsia="Montserrat"/>
                <w:i/>
                <w:color w:val="003399" w:themeColor="text1"/>
              </w:rPr>
              <w:t>The desire to adjust and create interesting content for larger number of users, especially young people in region</w:t>
            </w:r>
          </w:p>
          <w:p w:rsidR="00A72D4D" w:rsidRPr="006F4905" w:rsidRDefault="00A72D4D" w:rsidP="006F4905">
            <w:pPr>
              <w:pStyle w:val="ListParagraph"/>
              <w:numPr>
                <w:ilvl w:val="0"/>
                <w:numId w:val="9"/>
              </w:numPr>
              <w:spacing w:line="240" w:lineRule="auto"/>
              <w:jc w:val="both"/>
              <w:rPr>
                <w:rFonts w:eastAsia="Montserrat"/>
                <w:i/>
                <w:color w:val="003399" w:themeColor="text1"/>
              </w:rPr>
            </w:pPr>
            <w:r w:rsidRPr="006F4905">
              <w:rPr>
                <w:rFonts w:eastAsia="Montserrat"/>
                <w:i/>
                <w:color w:val="003399" w:themeColor="text1"/>
              </w:rPr>
              <w:t xml:space="preserve">Study of field: IT, Marketing (preferably, not a condition) </w:t>
            </w:r>
          </w:p>
        </w:tc>
      </w:tr>
      <w:tr w:rsidR="00A72D4D" w:rsidRPr="00E42FA5" w:rsidTr="00C32BD6">
        <w:tc>
          <w:tcPr>
            <w:tcW w:w="9634" w:type="dxa"/>
          </w:tcPr>
          <w:p w:rsidR="00A72D4D" w:rsidRPr="000E31F9" w:rsidRDefault="00A72D4D" w:rsidP="00E41EDB">
            <w:pPr>
              <w:pStyle w:val="ListParagraph"/>
              <w:numPr>
                <w:ilvl w:val="0"/>
                <w:numId w:val="3"/>
              </w:numPr>
              <w:spacing w:line="240" w:lineRule="auto"/>
              <w:ind w:left="357" w:firstLine="0"/>
              <w:jc w:val="both"/>
              <w:rPr>
                <w:rFonts w:eastAsia="Montserrat"/>
                <w:b/>
                <w:color w:val="003399" w:themeColor="text1"/>
              </w:rPr>
            </w:pPr>
            <w:r w:rsidRPr="000E31F9">
              <w:rPr>
                <w:rFonts w:eastAsia="Montserrat"/>
                <w:b/>
                <w:color w:val="003399" w:themeColor="text1"/>
              </w:rPr>
              <w:t>About the Seeker:</w:t>
            </w:r>
          </w:p>
          <w:p w:rsidR="00A72D4D" w:rsidRPr="003B0002" w:rsidRDefault="00A72D4D" w:rsidP="00E41EDB">
            <w:pPr>
              <w:spacing w:after="200" w:line="240" w:lineRule="auto"/>
              <w:ind w:left="357"/>
              <w:jc w:val="both"/>
              <w:rPr>
                <w:rFonts w:eastAsia="Montserrat"/>
                <w:i/>
                <w:color w:val="003399" w:themeColor="text1"/>
              </w:rPr>
            </w:pPr>
            <w:r w:rsidRPr="003B0002">
              <w:rPr>
                <w:rFonts w:eastAsia="Montserrat"/>
                <w:i/>
                <w:color w:val="003399" w:themeColor="text1"/>
              </w:rPr>
              <w:t>- Description of company/institution:</w:t>
            </w:r>
          </w:p>
          <w:p w:rsidR="00A72D4D" w:rsidRPr="003B0002" w:rsidRDefault="00A72D4D" w:rsidP="00E41EDB">
            <w:pPr>
              <w:spacing w:after="200" w:line="240" w:lineRule="auto"/>
              <w:ind w:left="357"/>
              <w:jc w:val="both"/>
              <w:rPr>
                <w:rFonts w:eastAsia="Montserrat"/>
                <w:i/>
                <w:color w:val="003399" w:themeColor="text1"/>
              </w:rPr>
            </w:pPr>
            <w:r w:rsidRPr="003B0002">
              <w:rPr>
                <w:rFonts w:eastAsia="Montserrat"/>
                <w:i/>
                <w:color w:val="003399" w:themeColor="text1"/>
              </w:rPr>
              <w:t>Glas Istre</w:t>
            </w:r>
            <w:r w:rsidR="0000115A">
              <w:rPr>
                <w:rFonts w:eastAsia="Montserrat"/>
                <w:i/>
                <w:color w:val="003399" w:themeColor="text1"/>
              </w:rPr>
              <w:t xml:space="preserve"> </w:t>
            </w:r>
            <w:r w:rsidR="0000115A" w:rsidRPr="0000115A">
              <w:rPr>
                <w:rFonts w:eastAsia="Montserrat"/>
                <w:i/>
                <w:color w:val="003399" w:themeColor="text1"/>
              </w:rPr>
              <w:t>is a Croatian regional daily newspaper published in Pula</w:t>
            </w:r>
            <w:r w:rsidR="0000115A">
              <w:rPr>
                <w:rFonts w:eastAsia="Montserrat"/>
                <w:i/>
                <w:color w:val="003399" w:themeColor="text1"/>
              </w:rPr>
              <w:t>.</w:t>
            </w:r>
          </w:p>
          <w:p w:rsidR="00A72D4D" w:rsidRPr="003B0002" w:rsidRDefault="00A72D4D" w:rsidP="00E41EDB">
            <w:pPr>
              <w:spacing w:after="200" w:line="240" w:lineRule="auto"/>
              <w:ind w:left="357"/>
              <w:jc w:val="both"/>
              <w:rPr>
                <w:rFonts w:eastAsia="Montserrat"/>
                <w:i/>
                <w:color w:val="003399" w:themeColor="text1"/>
              </w:rPr>
            </w:pPr>
            <w:r w:rsidRPr="003B0002">
              <w:rPr>
                <w:rFonts w:eastAsia="Montserrat"/>
                <w:i/>
                <w:color w:val="003399" w:themeColor="text1"/>
              </w:rPr>
              <w:t>- Vision: where do you see the company/institution in 5 years?</w:t>
            </w:r>
          </w:p>
          <w:p w:rsidR="00A72D4D" w:rsidRPr="003B0002" w:rsidRDefault="00A72D4D" w:rsidP="00E41EDB">
            <w:pPr>
              <w:spacing w:after="200" w:line="240" w:lineRule="auto"/>
              <w:ind w:left="357"/>
              <w:jc w:val="both"/>
              <w:rPr>
                <w:rFonts w:eastAsia="Montserrat"/>
                <w:i/>
                <w:color w:val="003399" w:themeColor="text1"/>
                <w:szCs w:val="20"/>
              </w:rPr>
            </w:pPr>
            <w:r w:rsidRPr="003B0002">
              <w:rPr>
                <w:rFonts w:eastAsia="Calibri" w:cs="Calibri"/>
                <w:i/>
                <w:color w:val="003399" w:themeColor="text1"/>
                <w:szCs w:val="20"/>
              </w:rPr>
              <w:t xml:space="preserve">In 5 years we see our company confirmed as regional leader in </w:t>
            </w:r>
            <w:r w:rsidR="0045522D">
              <w:rPr>
                <w:rFonts w:eastAsia="Calibri" w:cs="Calibri"/>
                <w:i/>
                <w:color w:val="003399" w:themeColor="text1"/>
                <w:szCs w:val="20"/>
              </w:rPr>
              <w:t xml:space="preserve">the </w:t>
            </w:r>
            <w:r w:rsidRPr="003B0002">
              <w:rPr>
                <w:rFonts w:eastAsia="Calibri" w:cs="Calibri"/>
                <w:i/>
                <w:color w:val="003399" w:themeColor="text1"/>
                <w:szCs w:val="20"/>
              </w:rPr>
              <w:t>news business. One of the main reasons for keeping and expanding that position will be great digital content that we will produce.</w:t>
            </w:r>
            <w:r w:rsidR="0045522D">
              <w:rPr>
                <w:rFonts w:eastAsia="Calibri" w:cs="Calibri"/>
                <w:i/>
                <w:color w:val="003399" w:themeColor="text1"/>
                <w:szCs w:val="20"/>
              </w:rPr>
              <w:t xml:space="preserve"> New ideas and brave dec</w:t>
            </w:r>
            <w:r w:rsidRPr="003B0002">
              <w:rPr>
                <w:rFonts w:eastAsia="Calibri" w:cs="Calibri"/>
                <w:i/>
                <w:color w:val="003399" w:themeColor="text1"/>
                <w:szCs w:val="20"/>
              </w:rPr>
              <w:t xml:space="preserve">isions based on digital feedback and information will secure domination of Glas Istre.  </w:t>
            </w:r>
          </w:p>
          <w:p w:rsidR="00A72D4D" w:rsidRPr="003B0002" w:rsidRDefault="00A72D4D" w:rsidP="00E41EDB">
            <w:pPr>
              <w:spacing w:after="200" w:line="240" w:lineRule="auto"/>
              <w:ind w:left="357"/>
              <w:jc w:val="both"/>
              <w:rPr>
                <w:rFonts w:eastAsia="Montserrat"/>
                <w:i/>
                <w:color w:val="003399" w:themeColor="text1"/>
                <w:szCs w:val="20"/>
              </w:rPr>
            </w:pPr>
            <w:r w:rsidRPr="003B0002">
              <w:rPr>
                <w:rFonts w:eastAsia="Montserrat"/>
                <w:i/>
                <w:color w:val="003399" w:themeColor="text1"/>
                <w:szCs w:val="20"/>
              </w:rPr>
              <w:t>- Description of the specific unit/department/function that opens the challenge and how the challenge will be integrated in the company vision:</w:t>
            </w:r>
          </w:p>
          <w:p w:rsidR="00A72D4D" w:rsidRPr="00A72D4D" w:rsidRDefault="00A72D4D" w:rsidP="00E41EDB">
            <w:pPr>
              <w:spacing w:after="200" w:line="240" w:lineRule="auto"/>
              <w:ind w:left="357"/>
              <w:jc w:val="both"/>
              <w:rPr>
                <w:rFonts w:eastAsia="Montserrat"/>
                <w:i/>
                <w:color w:val="003399" w:themeColor="text1"/>
                <w:szCs w:val="20"/>
              </w:rPr>
            </w:pPr>
            <w:r w:rsidRPr="003B0002">
              <w:rPr>
                <w:rFonts w:eastAsia="Calibri" w:cs="Calibri"/>
                <w:i/>
                <w:color w:val="003399" w:themeColor="text1"/>
                <w:szCs w:val="20"/>
              </w:rPr>
              <w:t>Web portal is the h</w:t>
            </w:r>
            <w:r w:rsidR="0045522D">
              <w:rPr>
                <w:rFonts w:eastAsia="Calibri" w:cs="Calibri"/>
                <w:i/>
                <w:color w:val="003399" w:themeColor="text1"/>
                <w:szCs w:val="20"/>
              </w:rPr>
              <w:t>e</w:t>
            </w:r>
            <w:r w:rsidRPr="003B0002">
              <w:rPr>
                <w:rFonts w:eastAsia="Calibri" w:cs="Calibri"/>
                <w:i/>
                <w:color w:val="003399" w:themeColor="text1"/>
                <w:szCs w:val="20"/>
              </w:rPr>
              <w:t>art of the Glas Istre newsroom. Traditional print media journalists te</w:t>
            </w:r>
            <w:r w:rsidR="0045522D">
              <w:rPr>
                <w:rFonts w:eastAsia="Calibri" w:cs="Calibri"/>
                <w:i/>
                <w:color w:val="003399" w:themeColor="text1"/>
                <w:szCs w:val="20"/>
              </w:rPr>
              <w:t>nd to be slow and easygoing beca</w:t>
            </w:r>
            <w:r w:rsidRPr="003B0002">
              <w:rPr>
                <w:rFonts w:eastAsia="Calibri" w:cs="Calibri"/>
                <w:i/>
                <w:color w:val="003399" w:themeColor="text1"/>
                <w:szCs w:val="20"/>
              </w:rPr>
              <w:t>use they produce news for "the day after". Web portal editors and reporters produce news for "now" so their r</w:t>
            </w:r>
            <w:r w:rsidR="0045522D">
              <w:rPr>
                <w:rFonts w:eastAsia="Calibri" w:cs="Calibri"/>
                <w:i/>
                <w:color w:val="003399" w:themeColor="text1"/>
                <w:szCs w:val="20"/>
              </w:rPr>
              <w:t>h</w:t>
            </w:r>
            <w:bookmarkStart w:id="0" w:name="_GoBack"/>
            <w:bookmarkEnd w:id="0"/>
            <w:r w:rsidRPr="003B0002">
              <w:rPr>
                <w:rFonts w:eastAsia="Calibri" w:cs="Calibri"/>
                <w:i/>
                <w:color w:val="003399" w:themeColor="text1"/>
                <w:szCs w:val="20"/>
              </w:rPr>
              <w:t xml:space="preserve">ythm is much faster. Their forte is in digital platforms know-how, direct communication with consumers of our content and in quick reactions to daily breaking news.  </w:t>
            </w:r>
          </w:p>
        </w:tc>
      </w:tr>
      <w:tr w:rsidR="00A72D4D" w:rsidRPr="00E42FA5" w:rsidTr="00C32BD6">
        <w:tc>
          <w:tcPr>
            <w:tcW w:w="9634" w:type="dxa"/>
          </w:tcPr>
          <w:p w:rsidR="00A72D4D" w:rsidRPr="003B0002" w:rsidRDefault="00A72D4D" w:rsidP="00E41EDB">
            <w:pPr>
              <w:spacing w:after="200" w:line="240" w:lineRule="auto"/>
              <w:ind w:left="357"/>
              <w:jc w:val="both"/>
              <w:rPr>
                <w:rFonts w:eastAsia="Montserrat"/>
                <w:b/>
                <w:color w:val="003399" w:themeColor="text1"/>
              </w:rPr>
            </w:pPr>
            <w:r w:rsidRPr="003B0002">
              <w:rPr>
                <w:rFonts w:ascii="Calibri" w:eastAsia="Calibri" w:hAnsi="Calibri" w:cs="Calibri"/>
                <w:b/>
                <w:color w:val="003399" w:themeColor="text1"/>
                <w:sz w:val="24"/>
              </w:rPr>
              <w:t xml:space="preserve"> </w:t>
            </w:r>
          </w:p>
        </w:tc>
      </w:tr>
    </w:tbl>
    <w:p w:rsidR="008F7E57" w:rsidRPr="00E42FA5" w:rsidRDefault="00CB1561" w:rsidP="00333E69">
      <w:pPr>
        <w:rPr>
          <w:color w:val="003399" w:themeColor="text1"/>
          <w:lang w:val="en-GB"/>
        </w:rPr>
      </w:pPr>
    </w:p>
    <w:sectPr w:rsidR="008F7E57" w:rsidRPr="00E42FA5" w:rsidSect="00E3150A">
      <w:headerReference w:type="even" r:id="rId8"/>
      <w:headerReference w:type="default" r:id="rId9"/>
      <w:footerReference w:type="even" r:id="rId10"/>
      <w:footerReference w:type="default" r:id="rId11"/>
      <w:headerReference w:type="first" r:id="rId12"/>
      <w:footerReference w:type="first" r:id="rId13"/>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61" w:rsidRDefault="00CB1561" w:rsidP="00F2458D">
      <w:pPr>
        <w:spacing w:after="0" w:line="240" w:lineRule="auto"/>
      </w:pPr>
      <w:r>
        <w:separator/>
      </w:r>
    </w:p>
  </w:endnote>
  <w:endnote w:type="continuationSeparator" w:id="0">
    <w:p w:rsidR="00CB1561" w:rsidRDefault="00CB1561"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48" w:rsidRDefault="00C304E4" w:rsidP="00E01848">
    <w:pPr>
      <w:pStyle w:val="Footer"/>
      <w:jc w:val="center"/>
    </w:pPr>
    <w:r>
      <w:rPr>
        <w:noProof/>
        <w:lang w:val="en-US"/>
      </w:rPr>
      <mc:AlternateContent>
        <mc:Choice Requires="wps">
          <w:drawing>
            <wp:anchor distT="0" distB="0" distL="114300" distR="114300" simplePos="0" relativeHeight="251666432" behindDoc="0" locked="0" layoutInCell="1" allowOverlap="1" wp14:anchorId="24858017" wp14:editId="308FB39F">
              <wp:simplePos x="0" y="0"/>
              <wp:positionH relativeFrom="column">
                <wp:posOffset>-709199</wp:posOffset>
              </wp:positionH>
              <wp:positionV relativeFrom="paragraph">
                <wp:posOffset>-127827</wp:posOffset>
              </wp:positionV>
              <wp:extent cx="4442604" cy="4286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442604" cy="428625"/>
                      </a:xfrm>
                      <a:prstGeom prst="rect">
                        <a:avLst/>
                      </a:prstGeom>
                      <a:noFill/>
                      <a:ln w="6350">
                        <a:noFill/>
                      </a:ln>
                    </wps:spPr>
                    <wps:txbx>
                      <w:txbxContent>
                        <w:p w:rsidR="00E3150A" w:rsidRPr="00F2458D" w:rsidRDefault="00E20A39" w:rsidP="00E3150A">
                          <w:pPr>
                            <w:spacing w:after="0" w:line="240" w:lineRule="auto"/>
                            <w:rPr>
                              <w:sz w:val="28"/>
                            </w:rPr>
                          </w:pPr>
                          <w:r w:rsidRPr="00E20A39">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58017" id="_x0000_t202" coordsize="21600,21600" o:spt="202" path="m,l,21600r21600,l21600,xe">
              <v:stroke joinstyle="miter"/>
              <v:path gradientshapeok="t" o:connecttype="rect"/>
            </v:shapetype>
            <v:shape id="Textové pole 3" o:spid="_x0000_s1026" type="#_x0000_t202" style="position:absolute;left:0;text-align:left;margin-left:-55.85pt;margin-top:-10.05pt;width:349.8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kRNwIAAFYEAAAOAAAAZHJzL2Uyb0RvYy54bWysVMGO2jAQvVfqP1i+l4QQ6BYRVnRXVJVW&#10;uytBtWfj2CSS43FtQ0L/qN/RH+vYCSza9lT1YsYzkxnPe29Y3HaNIkdhXQ26oONRSonQHMpa7wv6&#10;bbv+cEOJ80yXTIEWBT0JR2+X798tWjMXGVSgSmEJFtFu3pqCVt6beZI4XomGuREYoTEowTbM49Xu&#10;k9KyFqs3KsnSdJa0YEtjgQvn0HvfB+ky1pdScP8kpROeqILi23w8bTx34UyWCzbfW2aqmg/PYP/w&#10;iobVGpteSt0zz8jB1n+UampuwYH0Iw5NAlLWXMQZcJpx+maaTcWMiLMgOM5cYHL/ryx/PD5bUpcF&#10;nVCiWYMUbUXn4fjrJzGgBJkEiFrj5pi5MZjru8/QIdVnv0NnmLyTtgm/OBPBOIJ9ugCMFQlHZ57n&#10;2SzNKeEYy7ObWTYNZZLXr411/ouAhgSjoBYJjLiy44Pzfeo5JTTTsK6ViiQqTdqCzibTNH5wiWBx&#10;pbFHmKF/a7B8t+uGwXZQnnAuC704nOHrGps/MOefmUU14CiocP+Eh1SATWCwKKnA/vibP+QjSRil&#10;pEV1FdR9PzArKFFfNdL3aZznQY7xkk8/Znix15HddUQfmjtAAY9xlwyPZsj36mxKC80LLsIqdMUQ&#10;0xx7F9SfzTvfax4XiYvVKiahAA3zD3pjeCgd4AzQbrsXZs2Av0fmHuGsQzZ/Q0Of2xOxOniQdeQo&#10;ANyjOuCO4o0sD4sWtuP6HrNe/w6WvwEAAP//AwBQSwMEFAAGAAgAAAAhAJQxdezjAAAACwEAAA8A&#10;AABkcnMvZG93bnJldi54bWxMj8FOwzAMhu9IvENkJG5bmmqjpWs6TZUmJASHjV24uU3WVmuS0mRb&#10;4ekxp3Gz5U+/vz9fT6ZnFz36zlkJYh4B07Z2qrONhMPHdpYC8wGtwt5ZLeFbe1gX93c5Zspd7U5f&#10;9qFhFGJ9hhLaEIaMc1+32qCfu0Fbuh3daDDQOjZcjXilcNPzOIqeuMHO0ocWB122uj7tz0bCa7l9&#10;x10Vm/SnL1/ejpvh6/C5lPLxYdqsgAU9hRsMf/qkDgU5Ve5slWe9hJkQIiGWpjgSwAhZpskzsErC&#10;IlkAL3L+v0PxCwAA//8DAFBLAQItABQABgAIAAAAIQC2gziS/gAAAOEBAAATAAAAAAAAAAAAAAAA&#10;AAAAAABbQ29udGVudF9UeXBlc10ueG1sUEsBAi0AFAAGAAgAAAAhADj9If/WAAAAlAEAAAsAAAAA&#10;AAAAAAAAAAAALwEAAF9yZWxzLy5yZWxzUEsBAi0AFAAGAAgAAAAhAMq2+RE3AgAAVgQAAA4AAAAA&#10;AAAAAAAAAAAALgIAAGRycy9lMm9Eb2MueG1sUEsBAi0AFAAGAAgAAAAhAJQxdezjAAAACwEAAA8A&#10;AAAAAAAAAAAAAAAAkQQAAGRycy9kb3ducmV2LnhtbFBLBQYAAAAABAAEAPMAAAChBQAAAAA=&#10;" filled="f" stroked="f" strokeweight=".5pt">
              <v:textbox>
                <w:txbxContent>
                  <w:p w:rsidR="00E3150A" w:rsidRPr="00F2458D" w:rsidRDefault="00E20A39" w:rsidP="00E3150A">
                    <w:pPr>
                      <w:spacing w:after="0" w:line="240" w:lineRule="auto"/>
                      <w:rPr>
                        <w:sz w:val="28"/>
                      </w:rPr>
                    </w:pPr>
                    <w:r w:rsidRPr="00E20A39">
                      <w:rPr>
                        <w:sz w:val="24"/>
                        <w:szCs w:val="24"/>
                      </w:rPr>
                      <w:t>www.interreg-danube.eu/da-space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2A19049" wp14:editId="4B291018">
              <wp:simplePos x="0" y="0"/>
              <wp:positionH relativeFrom="column">
                <wp:posOffset>-700764</wp:posOffset>
              </wp:positionH>
              <wp:positionV relativeFrom="paragraph">
                <wp:posOffset>-314960</wp:posOffset>
              </wp:positionV>
              <wp:extent cx="4733925" cy="437515"/>
              <wp:effectExtent l="0" t="0" r="0" b="635"/>
              <wp:wrapNone/>
              <wp:docPr id="2" name="Textové pole 2"/>
              <wp:cNvGraphicFramePr/>
              <a:graphic xmlns:a="http://schemas.openxmlformats.org/drawingml/2006/main">
                <a:graphicData uri="http://schemas.microsoft.com/office/word/2010/wordprocessingShape">
                  <wps:wsp>
                    <wps:cNvSpPr txBox="1"/>
                    <wps:spPr>
                      <a:xfrm>
                        <a:off x="0" y="0"/>
                        <a:ext cx="4733925" cy="437515"/>
                      </a:xfrm>
                      <a:prstGeom prst="rect">
                        <a:avLst/>
                      </a:prstGeom>
                      <a:noFill/>
                      <a:ln w="6350">
                        <a:noFill/>
                      </a:ln>
                    </wps:spPr>
                    <wps:txb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A19049" id="Textové pole 2" o:spid="_x0000_s1027" type="#_x0000_t202" style="position:absolute;left:0;text-align:left;margin-left:-55.2pt;margin-top:-24.8pt;width:372.75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HCOQIAAF0EAAAOAAAAZHJzL2Uyb0RvYy54bWysVMFuGjEQvVfqP1i+l4UFQrNiiWgiqkoo&#10;iQRVzsZrw0q2x7UNu/SP+h39sYy9QFDaU9WLGXtmZ+a9N8P0rtWKHITzNZiSDnp9SoThUNVmW9Lv&#10;68Wnz5T4wEzFFBhR0qPw9G728cO0sYXIYQeqEo5gEuOLxpZ0F4ItsszzndDM98AKg04JTrOAV7fN&#10;KscazK5Vlvf7N1kDrrIOuPAeXx86J52l/FIKHp6k9CIQVVLsLaTTpXMTz2w2ZcXWMbur+akN9g9d&#10;aFYbLHpJ9cACI3tX/5FK19yBBxl6HHQGUtZcJAyIZtB/h2a1Y1YkLEiOtxea/P9Lyx8Pz47UVUlz&#10;SgzTKNFatAEOv38RC0qQPFLUWF9g5MpibGi/QItSn989PkbkrXQ6/iImgn4k+3ghGDMSjo+jyXB4&#10;m48p4egbDSfjwTimyd6+ts6HrwI0iUZJHQqYeGWHpQ9d6DkkFjOwqJVKIipDmpLeDMf99MHFg8mV&#10;wRoRQ9drtEK7aRPsC44NVEeE56CbEW/5osYelsyHZ+ZwKBARDnp4wkMqwFpwsijZgfv5t/cYj1qh&#10;l5IGh6yk/seeOUGJ+mZQxdvBaBSnMl1G40mOF3ft2Vx7zF7fA87xAFfK8mTG+KDOpnSgX3Af5rEq&#10;upjhWLuk4Wzeh270cZ+4mM9TEM6hZWFpVpbH1JHVyPC6fWHOnmQIKOAjnMeRFe/U6GI7Peb7ALJO&#10;UkWeO1ZP9OMMJ7FP+xaX5Pqeot7+FWavAAAA//8DAFBLAwQUAAYACAAAACEAO604Z+MAAAALAQAA&#10;DwAAAGRycy9kb3ducmV2LnhtbEyPTU/DMAyG70j8h8hI3La0+6i20nSaKk1ICA4bu3BzG6+taJLS&#10;ZFvh12NO42bLj14/b7YZTScuNPjWWQXxNAJBtnK6tbWC4/tusgLhA1qNnbOk4Js8bPL7uwxT7a52&#10;T5dDqAWHWJ+igiaEPpXSVw0Z9FPXk+XbyQ0GA69DLfWAVw43nZxFUSINtpY/NNhT0VD1eTgbBS/F&#10;7g335cysfrri+fW07b+OH0ulHh/G7ROIQGO4wfCnz+qQs1PpzlZ70SmYxHG0YJanxToBwUgyX8Yg&#10;SmbXc5B5Jv93yH8BAAD//wMAUEsBAi0AFAAGAAgAAAAhALaDOJL+AAAA4QEAABMAAAAAAAAAAAAA&#10;AAAAAAAAAFtDb250ZW50X1R5cGVzXS54bWxQSwECLQAUAAYACAAAACEAOP0h/9YAAACUAQAACwAA&#10;AAAAAAAAAAAAAAAvAQAAX3JlbHMvLnJlbHNQSwECLQAUAAYACAAAACEAuAVhwjkCAABdBAAADgAA&#10;AAAAAAAAAAAAAAAuAgAAZHJzL2Uyb0RvYy54bWxQSwECLQAUAAYACAAAACEAO604Z+MAAAALAQAA&#10;DwAAAAAAAAAAAAAAAACTBAAAZHJzL2Rvd25yZXYueG1sUEsFBgAAAAAEAAQA8wAAAKMFAAAAAA==&#10;" filled="f" stroked="f" strokeweight=".5pt">
              <v:textbo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v:textbox>
            </v:shape>
          </w:pict>
        </mc:Fallback>
      </mc:AlternateContent>
    </w:r>
  </w:p>
  <w:p w:rsidR="00E01848" w:rsidRDefault="00E3150A">
    <w:pPr>
      <w:pStyle w:val="Footer"/>
    </w:pPr>
    <w:r>
      <w:rPr>
        <w:noProof/>
        <w:lang w:val="en-US"/>
      </w:rPr>
      <mc:AlternateContent>
        <mc:Choice Requires="wps">
          <w:drawing>
            <wp:anchor distT="0" distB="0" distL="114300" distR="114300" simplePos="0" relativeHeight="251667456" behindDoc="0" locked="0" layoutInCell="1" allowOverlap="1" wp14:anchorId="2B4C5A25" wp14:editId="2B2B044A">
              <wp:simplePos x="0" y="0"/>
              <wp:positionH relativeFrom="column">
                <wp:posOffset>5066486</wp:posOffset>
              </wp:positionH>
              <wp:positionV relativeFrom="paragraph">
                <wp:posOffset>53340</wp:posOffset>
              </wp:positionV>
              <wp:extent cx="973537" cy="3429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73537"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45522D">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45522D">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5A25" id="_x0000_t202" coordsize="21600,21600" o:spt="202" path="m,l,21600r21600,l21600,xe">
              <v:stroke joinstyle="miter"/>
              <v:path gradientshapeok="t" o:connecttype="rect"/>
            </v:shapetype>
            <v:shape id="Textové pole 5" o:spid="_x0000_s1028"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hOgIAAFwEAAAOAAAAZHJzL2Uyb0RvYy54bWysVM1u2zAMvg/YOwi6L3b+2sWIU2QtMgwI&#10;2gLJ0LMiy7EBSdQkJXb2RnuOvVgpOU6DbqdhF5kSKYrf95Ge37VKkqOwrgad0+EgpURoDkWt9zn9&#10;vl19+kyJ80wXTIIWOT0JR+8WHz/MG5OJEVQgC2EJJtEua0xOK+9NliSOV0IxNwAjNDpLsIp53Np9&#10;UljWYHYlk1Ga3iQN2MJY4MI5PH3onHQR85el4P6pLJ3wROYUa/NxtXHdhTVZzFm2t8xUNT+Xwf6h&#10;CsVqjY9eUj0wz8jB1n+kUjW34KD0Aw4qgbKsuYgYEM0wfYdmUzEjIhYkx5kLTe7/peWPx2dL6iKn&#10;U0o0UyjRVrQejr9/EQNSkGmgqDEuw8iNwVjffoEWpe7PHR4G5G1pVfgiJoJ+JPt0IRgzEo6Hs9vx&#10;dHxLCUfXeDKapVGA5O2ysc5/FaBIMHJqUb9IKzuuncdCMLQPCW9pWNVSRg2lJk1Ob8bTNF64ePCG&#10;1HgxQOhKDZZvd21EPeph7KA4IToLXYs4w1c11rBmzj8ziz2BgLDP/RMupQR8C84WJRXYn387D/Eo&#10;FXopabDHcup+HJgVlMhvGkWcDSeT0JRxM5nejnBjrz27a48+qHvANh7iRBkezRDvZW+WFtQLjsMy&#10;vIoupjm+nVPfm/e+63wcJy6WyxiEbWiYX+uN4SF1YDUwvG1fmDVnGTzq9wh9N7LsnRpdbKfH8uCh&#10;rKNUgeeO1TP92MJRwfO4hRm53seot5/C4hUAAP//AwBQSwMEFAAGAAgAAAAhAMPqQF3hAAAACAEA&#10;AA8AAABkcnMvZG93bnJldi54bWxMj81OwzAQhO9IvIO1SNyo06g/ScimqiJVSAgOLb1wc+JtEhGv&#10;Q+y2gafHnOA4mtHMN/lmMr240Og6ywjzWQSCuLa64wbh+LZ7SEA4r1ir3jIhfJGDTXF7k6tM2yvv&#10;6XLwjQgl7DKF0Ho/ZFK6uiWj3MwOxME72dEoH+TYSD2qayg3vYyjaCWN6jgstGqgsqX643A2CM/l&#10;7lXtq9gk33359HLaDp/H9yXi/d20fQThafJ/YfjFD+hQBKbKnlk70SOs03UaogjJAkTw0+U8BlEh&#10;rOIFyCKX/w8UPwAAAP//AwBQSwECLQAUAAYACAAAACEAtoM4kv4AAADhAQAAEwAAAAAAAAAAAAAA&#10;AAAAAAAAW0NvbnRlbnRfVHlwZXNdLnhtbFBLAQItABQABgAIAAAAIQA4/SH/1gAAAJQBAAALAAAA&#10;AAAAAAAAAAAAAC8BAABfcmVscy8ucmVsc1BLAQItABQABgAIAAAAIQAAn+uhOgIAAFwEAAAOAAAA&#10;AAAAAAAAAAAAAC4CAABkcnMvZTJvRG9jLnhtbFBLAQItABQABgAIAAAAIQDD6kBd4QAAAAgBAAAP&#10;AAAAAAAAAAAAAAAAAJQEAABkcnMvZG93bnJldi54bWxQSwUGAAAAAAQABADzAAAAogU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45522D">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45522D">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61" w:rsidRDefault="00CB1561" w:rsidP="00F2458D">
      <w:pPr>
        <w:spacing w:after="0" w:line="240" w:lineRule="auto"/>
      </w:pPr>
      <w:r>
        <w:separator/>
      </w:r>
    </w:p>
  </w:footnote>
  <w:footnote w:type="continuationSeparator" w:id="0">
    <w:p w:rsidR="00CB1561" w:rsidRDefault="00CB1561"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CB1561">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A879A3">
    <w:pPr>
      <w:pStyle w:val="Header"/>
    </w:pPr>
    <w:r>
      <w:rPr>
        <w:noProof/>
        <w:lang w:val="en-US"/>
      </w:rPr>
      <w:drawing>
        <wp:anchor distT="0" distB="0" distL="114300" distR="114300" simplePos="0" relativeHeight="251688960" behindDoc="0" locked="0" layoutInCell="1" allowOverlap="1" wp14:anchorId="1DE65AF3" wp14:editId="293BD0A7">
          <wp:simplePos x="0" y="0"/>
          <wp:positionH relativeFrom="column">
            <wp:posOffset>4125595</wp:posOffset>
          </wp:positionH>
          <wp:positionV relativeFrom="paragraph">
            <wp:posOffset>94615</wp:posOffset>
          </wp:positionV>
          <wp:extent cx="408305" cy="420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20370"/>
                  </a:xfrm>
                  <a:prstGeom prst="rect">
                    <a:avLst/>
                  </a:prstGeom>
                  <a:noFill/>
                </pic:spPr>
              </pic:pic>
            </a:graphicData>
          </a:graphic>
        </wp:anchor>
      </w:drawing>
    </w:r>
    <w:r w:rsidR="00333E69">
      <w:rPr>
        <w:noProof/>
        <w:lang w:val="en-US"/>
      </w:rPr>
      <w:drawing>
        <wp:anchor distT="0" distB="0" distL="114300" distR="114300" simplePos="0" relativeHeight="251686912" behindDoc="0" locked="0" layoutInCell="1" allowOverlap="1">
          <wp:simplePos x="0" y="0"/>
          <wp:positionH relativeFrom="column">
            <wp:posOffset>5391150</wp:posOffset>
          </wp:positionH>
          <wp:positionV relativeFrom="paragraph">
            <wp:posOffset>85725</wp:posOffset>
          </wp:positionV>
          <wp:extent cx="306705" cy="436245"/>
          <wp:effectExtent l="0" t="0" r="0" b="1905"/>
          <wp:wrapNone/>
          <wp:docPr id="1" name="Slika 1"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705" cy="436245"/>
                  </a:xfrm>
                  <a:prstGeom prst="rect">
                    <a:avLst/>
                  </a:prstGeom>
                  <a:noFill/>
                </pic:spPr>
              </pic:pic>
            </a:graphicData>
          </a:graphic>
          <wp14:sizeRelH relativeFrom="page">
            <wp14:pctWidth>0</wp14:pctWidth>
          </wp14:sizeRelH>
          <wp14:sizeRelV relativeFrom="page">
            <wp14:pctHeight>0</wp14:pctHeight>
          </wp14:sizeRelV>
        </wp:anchor>
      </w:drawing>
    </w:r>
    <w:r w:rsidR="00CB1561">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3"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14:anchorId="490C4E0F" wp14:editId="781B6B50">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4">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888365"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CB1561">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5C5C"/>
    <w:multiLevelType w:val="hybridMultilevel"/>
    <w:tmpl w:val="FAD0C99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ECA2B39"/>
    <w:multiLevelType w:val="hybridMultilevel"/>
    <w:tmpl w:val="FE9418CA"/>
    <w:lvl w:ilvl="0" w:tplc="C3DC5770">
      <w:numFmt w:val="bullet"/>
      <w:lvlText w:val="-"/>
      <w:lvlJc w:val="left"/>
      <w:pPr>
        <w:ind w:left="1080" w:hanging="360"/>
      </w:pPr>
      <w:rPr>
        <w:rFonts w:ascii="Montserrat" w:eastAsiaTheme="minorHAnsi"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316BAC"/>
    <w:multiLevelType w:val="hybridMultilevel"/>
    <w:tmpl w:val="D0BC49E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D870C44"/>
    <w:multiLevelType w:val="multilevel"/>
    <w:tmpl w:val="80A499E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EFC6F22"/>
    <w:multiLevelType w:val="hybridMultilevel"/>
    <w:tmpl w:val="64D60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F2A0F"/>
    <w:multiLevelType w:val="hybridMultilevel"/>
    <w:tmpl w:val="585E959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5ED25F42"/>
    <w:multiLevelType w:val="multilevel"/>
    <w:tmpl w:val="5832F7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8277CD2"/>
    <w:multiLevelType w:val="hybridMultilevel"/>
    <w:tmpl w:val="32C4DE7A"/>
    <w:lvl w:ilvl="0" w:tplc="AFE675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B2959"/>
    <w:multiLevelType w:val="hybridMultilevel"/>
    <w:tmpl w:val="EADA2F4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7"/>
  </w:num>
  <w:num w:numId="6">
    <w:abstractNumId w:val="5"/>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D"/>
    <w:rsid w:val="0000115A"/>
    <w:rsid w:val="000112E4"/>
    <w:rsid w:val="00016889"/>
    <w:rsid w:val="000241AB"/>
    <w:rsid w:val="00027BA4"/>
    <w:rsid w:val="000377DC"/>
    <w:rsid w:val="00045D14"/>
    <w:rsid w:val="00095AFA"/>
    <w:rsid w:val="000A6B13"/>
    <w:rsid w:val="000B098C"/>
    <w:rsid w:val="000B5CC1"/>
    <w:rsid w:val="000C06EE"/>
    <w:rsid w:val="000C3997"/>
    <w:rsid w:val="000D42C0"/>
    <w:rsid w:val="000E0DDF"/>
    <w:rsid w:val="000E31F9"/>
    <w:rsid w:val="000E6E50"/>
    <w:rsid w:val="00100A50"/>
    <w:rsid w:val="00102AE9"/>
    <w:rsid w:val="00105032"/>
    <w:rsid w:val="00155B3B"/>
    <w:rsid w:val="00167367"/>
    <w:rsid w:val="00183070"/>
    <w:rsid w:val="00197A28"/>
    <w:rsid w:val="001A3DDE"/>
    <w:rsid w:val="001A69A3"/>
    <w:rsid w:val="001D16F0"/>
    <w:rsid w:val="001E0158"/>
    <w:rsid w:val="00213719"/>
    <w:rsid w:val="00223BE5"/>
    <w:rsid w:val="00260914"/>
    <w:rsid w:val="00264970"/>
    <w:rsid w:val="00272965"/>
    <w:rsid w:val="00284D01"/>
    <w:rsid w:val="00286ECA"/>
    <w:rsid w:val="002C342F"/>
    <w:rsid w:val="00304455"/>
    <w:rsid w:val="00314993"/>
    <w:rsid w:val="00333E69"/>
    <w:rsid w:val="00347B51"/>
    <w:rsid w:val="003825E6"/>
    <w:rsid w:val="00390EBA"/>
    <w:rsid w:val="00391B9A"/>
    <w:rsid w:val="0039379E"/>
    <w:rsid w:val="003A1753"/>
    <w:rsid w:val="003D1C11"/>
    <w:rsid w:val="003E4DF8"/>
    <w:rsid w:val="003E5B33"/>
    <w:rsid w:val="00434112"/>
    <w:rsid w:val="00441D60"/>
    <w:rsid w:val="00445381"/>
    <w:rsid w:val="0045522D"/>
    <w:rsid w:val="004560F0"/>
    <w:rsid w:val="00467377"/>
    <w:rsid w:val="00470815"/>
    <w:rsid w:val="00494534"/>
    <w:rsid w:val="004B62D7"/>
    <w:rsid w:val="004C1E76"/>
    <w:rsid w:val="004D2533"/>
    <w:rsid w:val="004D5BB2"/>
    <w:rsid w:val="004E7D1C"/>
    <w:rsid w:val="0052537A"/>
    <w:rsid w:val="005420BD"/>
    <w:rsid w:val="00564A4E"/>
    <w:rsid w:val="00580CD4"/>
    <w:rsid w:val="00585FDD"/>
    <w:rsid w:val="005A1BE3"/>
    <w:rsid w:val="005A5454"/>
    <w:rsid w:val="005B691A"/>
    <w:rsid w:val="005F3C59"/>
    <w:rsid w:val="0060039C"/>
    <w:rsid w:val="00603C1C"/>
    <w:rsid w:val="00623935"/>
    <w:rsid w:val="00630FC4"/>
    <w:rsid w:val="0063794C"/>
    <w:rsid w:val="0064174A"/>
    <w:rsid w:val="00655C24"/>
    <w:rsid w:val="006878DA"/>
    <w:rsid w:val="006C5D38"/>
    <w:rsid w:val="006F4905"/>
    <w:rsid w:val="00714A54"/>
    <w:rsid w:val="00726D64"/>
    <w:rsid w:val="0074041A"/>
    <w:rsid w:val="00742F3D"/>
    <w:rsid w:val="00756FBA"/>
    <w:rsid w:val="00764924"/>
    <w:rsid w:val="00791266"/>
    <w:rsid w:val="0079497C"/>
    <w:rsid w:val="007B4E49"/>
    <w:rsid w:val="007E1F27"/>
    <w:rsid w:val="007E3F78"/>
    <w:rsid w:val="007F17B4"/>
    <w:rsid w:val="00804241"/>
    <w:rsid w:val="00805C44"/>
    <w:rsid w:val="00833692"/>
    <w:rsid w:val="008524D8"/>
    <w:rsid w:val="008A0531"/>
    <w:rsid w:val="008B414E"/>
    <w:rsid w:val="008B673C"/>
    <w:rsid w:val="008C38E1"/>
    <w:rsid w:val="00912BFC"/>
    <w:rsid w:val="00926695"/>
    <w:rsid w:val="009430DC"/>
    <w:rsid w:val="009472BB"/>
    <w:rsid w:val="0095036C"/>
    <w:rsid w:val="00955D37"/>
    <w:rsid w:val="00965994"/>
    <w:rsid w:val="00977D77"/>
    <w:rsid w:val="009D33AA"/>
    <w:rsid w:val="009D6211"/>
    <w:rsid w:val="00A04B8D"/>
    <w:rsid w:val="00A3473A"/>
    <w:rsid w:val="00A41AC5"/>
    <w:rsid w:val="00A519F4"/>
    <w:rsid w:val="00A5295C"/>
    <w:rsid w:val="00A72D4D"/>
    <w:rsid w:val="00A747E9"/>
    <w:rsid w:val="00A8563D"/>
    <w:rsid w:val="00A879A3"/>
    <w:rsid w:val="00AD066D"/>
    <w:rsid w:val="00AD1CD9"/>
    <w:rsid w:val="00AD2A80"/>
    <w:rsid w:val="00AD6278"/>
    <w:rsid w:val="00AE5477"/>
    <w:rsid w:val="00AF246B"/>
    <w:rsid w:val="00AF6C3F"/>
    <w:rsid w:val="00B10193"/>
    <w:rsid w:val="00B15B82"/>
    <w:rsid w:val="00B23988"/>
    <w:rsid w:val="00B3460B"/>
    <w:rsid w:val="00B50383"/>
    <w:rsid w:val="00B507D1"/>
    <w:rsid w:val="00B6699A"/>
    <w:rsid w:val="00B8466B"/>
    <w:rsid w:val="00B95482"/>
    <w:rsid w:val="00B95B5F"/>
    <w:rsid w:val="00BA3B03"/>
    <w:rsid w:val="00BB146A"/>
    <w:rsid w:val="00BC5EF4"/>
    <w:rsid w:val="00BC6026"/>
    <w:rsid w:val="00BD040F"/>
    <w:rsid w:val="00BE568C"/>
    <w:rsid w:val="00BF4F77"/>
    <w:rsid w:val="00BF66F3"/>
    <w:rsid w:val="00C24442"/>
    <w:rsid w:val="00C304E4"/>
    <w:rsid w:val="00C35447"/>
    <w:rsid w:val="00C43EDB"/>
    <w:rsid w:val="00C45CC3"/>
    <w:rsid w:val="00C52A96"/>
    <w:rsid w:val="00CA1EBE"/>
    <w:rsid w:val="00CB1561"/>
    <w:rsid w:val="00CC2D7E"/>
    <w:rsid w:val="00CC357A"/>
    <w:rsid w:val="00CC3F9C"/>
    <w:rsid w:val="00D00160"/>
    <w:rsid w:val="00D01812"/>
    <w:rsid w:val="00D1746B"/>
    <w:rsid w:val="00D36A54"/>
    <w:rsid w:val="00D43E20"/>
    <w:rsid w:val="00D577B8"/>
    <w:rsid w:val="00D61A2C"/>
    <w:rsid w:val="00D66D84"/>
    <w:rsid w:val="00D83976"/>
    <w:rsid w:val="00D930C3"/>
    <w:rsid w:val="00DD660F"/>
    <w:rsid w:val="00DD66A7"/>
    <w:rsid w:val="00E01848"/>
    <w:rsid w:val="00E13142"/>
    <w:rsid w:val="00E20A39"/>
    <w:rsid w:val="00E3150A"/>
    <w:rsid w:val="00E32EA1"/>
    <w:rsid w:val="00E41EDB"/>
    <w:rsid w:val="00E42FA5"/>
    <w:rsid w:val="00E51612"/>
    <w:rsid w:val="00E61681"/>
    <w:rsid w:val="00E61E58"/>
    <w:rsid w:val="00E67CFA"/>
    <w:rsid w:val="00E843F5"/>
    <w:rsid w:val="00EB6449"/>
    <w:rsid w:val="00EE69F6"/>
    <w:rsid w:val="00EF17A3"/>
    <w:rsid w:val="00F13CF3"/>
    <w:rsid w:val="00F2458D"/>
    <w:rsid w:val="00F3442A"/>
    <w:rsid w:val="00F36ADA"/>
    <w:rsid w:val="00F619CD"/>
    <w:rsid w:val="00FA161F"/>
    <w:rsid w:val="00FA2905"/>
    <w:rsid w:val="00FD2160"/>
    <w:rsid w:val="00FD2529"/>
    <w:rsid w:val="00FE40C0"/>
    <w:rsid w:val="00FE5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4203AB32"/>
  <w15:docId w15:val="{B9F1CE30-EC19-4BE8-80A9-E2D5C586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69"/>
    <w:rPr>
      <w:rFonts w:ascii="Montserrat" w:hAnsi="Montserrat" w:cs="Montserrat"/>
      <w:bCs/>
      <w:color w:val="003399"/>
      <w:sz w:val="20"/>
      <w:szCs w:val="40"/>
    </w:rPr>
  </w:style>
  <w:style w:type="paragraph" w:styleId="Heading2">
    <w:name w:val="heading 2"/>
    <w:basedOn w:val="Normal"/>
    <w:next w:val="Normal"/>
    <w:link w:val="Heading2Char"/>
    <w:uiPriority w:val="9"/>
    <w:unhideWhenUsed/>
    <w:qFormat/>
    <w:rsid w:val="00333E69"/>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58D"/>
  </w:style>
  <w:style w:type="paragraph" w:styleId="Footer">
    <w:name w:val="footer"/>
    <w:basedOn w:val="Normal"/>
    <w:link w:val="FooterChar"/>
    <w:uiPriority w:val="99"/>
    <w:unhideWhenUsed/>
    <w:rsid w:val="00F24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9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BA"/>
    <w:rPr>
      <w:rFonts w:ascii="Segoe UI" w:hAnsi="Segoe UI" w:cs="Segoe UI"/>
      <w:sz w:val="18"/>
      <w:szCs w:val="18"/>
    </w:rPr>
  </w:style>
  <w:style w:type="character" w:customStyle="1" w:styleId="Heading2Char">
    <w:name w:val="Heading 2 Char"/>
    <w:basedOn w:val="DefaultParagraphFont"/>
    <w:link w:val="Heading2"/>
    <w:uiPriority w:val="9"/>
    <w:rsid w:val="00333E69"/>
    <w:rPr>
      <w:rFonts w:asciiTheme="majorHAnsi" w:eastAsiaTheme="majorEastAsia" w:hAnsiTheme="majorHAnsi" w:cstheme="majorBidi"/>
      <w:bCs/>
      <w:color w:val="C19501" w:themeColor="accent1" w:themeShade="BF"/>
      <w:sz w:val="26"/>
      <w:szCs w:val="26"/>
      <w:lang w:val="en-US"/>
    </w:rPr>
  </w:style>
  <w:style w:type="paragraph" w:styleId="ListParagraph">
    <w:name w:val="List Paragraph"/>
    <w:basedOn w:val="Normal"/>
    <w:link w:val="ListParagraphChar"/>
    <w:qFormat/>
    <w:rsid w:val="00333E69"/>
    <w:pPr>
      <w:spacing w:after="200" w:line="276" w:lineRule="auto"/>
      <w:ind w:left="720"/>
      <w:contextualSpacing/>
    </w:pPr>
    <w:rPr>
      <w:lang w:val="en-US"/>
    </w:rPr>
  </w:style>
  <w:style w:type="character" w:customStyle="1" w:styleId="ListParagraphChar">
    <w:name w:val="List Paragraph Char"/>
    <w:link w:val="ListParagraph"/>
    <w:locked/>
    <w:rsid w:val="00333E69"/>
    <w:rPr>
      <w:rFonts w:ascii="Montserrat" w:hAnsi="Montserrat" w:cs="Montserrat"/>
      <w:bCs/>
      <w:color w:val="003399"/>
      <w:sz w:val="2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11555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3.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A4A4-27B4-47A4-92B7-D3C16A0E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3489</Characters>
  <Application>Microsoft Office Word</Application>
  <DocSecurity>0</DocSecurity>
  <Lines>29</Lines>
  <Paragraphs>8</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IDA</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Windows User</cp:lastModifiedBy>
  <cp:revision>13</cp:revision>
  <cp:lastPrinted>2018-10-03T06:56:00Z</cp:lastPrinted>
  <dcterms:created xsi:type="dcterms:W3CDTF">2018-11-09T09:22:00Z</dcterms:created>
  <dcterms:modified xsi:type="dcterms:W3CDTF">2018-11-09T12:21:00Z</dcterms:modified>
</cp:coreProperties>
</file>